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B1D7" w14:textId="7777777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p>
    <w:p w14:paraId="146B88D5" w14:textId="5FCB24BD" w:rsidR="00527ACE" w:rsidRPr="00527ACE" w:rsidRDefault="00527ACE" w:rsidP="0074308F">
      <w:pPr>
        <w:pStyle w:val="MyNormal"/>
        <w:spacing w:before="0" w:after="0"/>
        <w:rPr>
          <w:rFonts w:ascii="Calibri Light" w:hAnsi="Calibri Light" w:cs="Calibri Light"/>
          <w:i/>
          <w:iCs w:val="0"/>
          <w:color w:val="808080" w:themeColor="background1" w:themeShade="80"/>
          <w:sz w:val="22"/>
          <w:szCs w:val="22"/>
        </w:rPr>
      </w:pPr>
      <w:r w:rsidRPr="00B04C10">
        <w:rPr>
          <w:rFonts w:ascii="Calibri Light" w:hAnsi="Calibri Light" w:cs="Calibri Light"/>
          <w:b/>
          <w:i/>
          <w:iCs w:val="0"/>
          <w:color w:val="808080" w:themeColor="background1" w:themeShade="80"/>
          <w:sz w:val="22"/>
          <w:szCs w:val="22"/>
          <w:highlight w:val="yellow"/>
          <w:u w:val="single"/>
        </w:rPr>
        <w:t>Use of this template</w:t>
      </w:r>
      <w:r w:rsidRPr="00B04C10">
        <w:rPr>
          <w:rFonts w:ascii="Calibri Light" w:hAnsi="Calibri Light" w:cs="Calibri Light"/>
          <w:b/>
          <w:i/>
          <w:iCs w:val="0"/>
          <w:color w:val="808080" w:themeColor="background1" w:themeShade="80"/>
          <w:sz w:val="22"/>
          <w:szCs w:val="22"/>
          <w:highlight w:val="yellow"/>
        </w:rPr>
        <w:t>:</w:t>
      </w:r>
      <w:r w:rsidR="0021299B" w:rsidRPr="00B04C10">
        <w:rPr>
          <w:rFonts w:ascii="Calibri Light" w:hAnsi="Calibri Light" w:cs="Calibri Light"/>
          <w:b/>
          <w:i/>
          <w:iCs w:val="0"/>
          <w:color w:val="808080" w:themeColor="background1" w:themeShade="80"/>
          <w:sz w:val="22"/>
          <w:szCs w:val="22"/>
          <w:highlight w:val="yellow"/>
        </w:rPr>
        <w:t xml:space="preserve"> </w:t>
      </w:r>
      <w:r w:rsidRPr="00B04C10">
        <w:rPr>
          <w:rFonts w:ascii="Calibri Light" w:hAnsi="Calibri Light" w:cs="Calibri Light"/>
          <w:i/>
          <w:iCs w:val="0"/>
          <w:color w:val="808080" w:themeColor="background1" w:themeShade="80"/>
          <w:sz w:val="22"/>
          <w:szCs w:val="22"/>
          <w:highlight w:val="yellow"/>
        </w:rPr>
        <w:t>All light italicized grey font are instructional and must be removed before final copy is approved.</w:t>
      </w:r>
      <w:r w:rsidR="00EF7D06">
        <w:rPr>
          <w:rFonts w:ascii="Calibri Light" w:hAnsi="Calibri Light" w:cs="Calibri Light"/>
          <w:i/>
          <w:iCs w:val="0"/>
          <w:color w:val="808080" w:themeColor="background1" w:themeShade="80"/>
          <w:sz w:val="22"/>
          <w:szCs w:val="22"/>
        </w:rPr>
        <w:t xml:space="preserve"> Management of the workspace must review and approve of this plan.</w:t>
      </w:r>
      <w:r w:rsidR="0021299B">
        <w:rPr>
          <w:rFonts w:ascii="Calibri Light" w:hAnsi="Calibri Light" w:cs="Calibri Light"/>
          <w:i/>
          <w:iCs w:val="0"/>
          <w:color w:val="808080" w:themeColor="background1" w:themeShade="80"/>
          <w:sz w:val="22"/>
          <w:szCs w:val="22"/>
        </w:rPr>
        <w:t xml:space="preserve"> </w:t>
      </w:r>
      <w:r w:rsidR="00DD3508">
        <w:rPr>
          <w:rFonts w:ascii="Calibri Light" w:hAnsi="Calibri Light" w:cs="Calibri Light"/>
          <w:i/>
          <w:iCs w:val="0"/>
          <w:color w:val="808080" w:themeColor="background1" w:themeShade="80"/>
          <w:sz w:val="22"/>
          <w:szCs w:val="22"/>
        </w:rPr>
        <w:t>Any m</w:t>
      </w:r>
      <w:r w:rsidR="00EF7D06">
        <w:rPr>
          <w:rFonts w:ascii="Calibri Light" w:hAnsi="Calibri Light" w:cs="Calibri Light"/>
          <w:i/>
          <w:iCs w:val="0"/>
          <w:color w:val="808080" w:themeColor="background1" w:themeShade="80"/>
          <w:sz w:val="22"/>
          <w:szCs w:val="22"/>
        </w:rPr>
        <w:t xml:space="preserve">odification of the requirements outlined in this template must contact </w:t>
      </w:r>
      <w:r w:rsidR="00842F93">
        <w:rPr>
          <w:rFonts w:ascii="Calibri Light" w:hAnsi="Calibri Light" w:cs="Calibri Light"/>
          <w:i/>
          <w:iCs w:val="0"/>
          <w:color w:val="808080" w:themeColor="background1" w:themeShade="80"/>
          <w:sz w:val="22"/>
          <w:szCs w:val="22"/>
        </w:rPr>
        <w:t xml:space="preserve">UBC </w:t>
      </w:r>
      <w:r w:rsidR="00EF7D06">
        <w:rPr>
          <w:rFonts w:ascii="Calibri Light" w:hAnsi="Calibri Light" w:cs="Calibri Light"/>
          <w:i/>
          <w:iCs w:val="0"/>
          <w:color w:val="808080" w:themeColor="background1" w:themeShade="80"/>
          <w:sz w:val="22"/>
          <w:szCs w:val="22"/>
        </w:rPr>
        <w:t>Safety &amp; Risk Services</w:t>
      </w:r>
      <w:r w:rsidR="00DD3508">
        <w:rPr>
          <w:rFonts w:ascii="Calibri Light" w:hAnsi="Calibri Light" w:cs="Calibri Light"/>
          <w:i/>
          <w:iCs w:val="0"/>
          <w:color w:val="808080" w:themeColor="background1" w:themeShade="80"/>
          <w:sz w:val="22"/>
          <w:szCs w:val="22"/>
        </w:rPr>
        <w:t xml:space="preserve"> for approval</w:t>
      </w:r>
      <w:r w:rsidR="00EF7D06">
        <w:rPr>
          <w:rFonts w:ascii="Calibri Light" w:hAnsi="Calibri Light" w:cs="Calibri Light"/>
          <w:i/>
          <w:iCs w:val="0"/>
          <w:color w:val="808080" w:themeColor="background1" w:themeShade="80"/>
          <w:sz w:val="22"/>
          <w:szCs w:val="22"/>
        </w:rPr>
        <w:t>.</w:t>
      </w:r>
    </w:p>
    <w:p w14:paraId="7C6D1370" w14:textId="77777777" w:rsidR="00527ACE" w:rsidRDefault="00527ACE" w:rsidP="0074308F">
      <w:pPr>
        <w:pStyle w:val="MyNormal"/>
        <w:spacing w:before="0" w:after="0"/>
        <w:rPr>
          <w:rFonts w:ascii="Calibri Light" w:hAnsi="Calibri Light" w:cs="Calibri Light"/>
          <w:iCs w:val="0"/>
          <w:sz w:val="22"/>
          <w:szCs w:val="22"/>
        </w:rPr>
      </w:pP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09E72635" w:rsidR="00D270C4" w:rsidRPr="00186A57" w:rsidRDefault="002A765D" w:rsidP="0074308F">
            <w:pPr>
              <w:pStyle w:val="MyNormal"/>
              <w:spacing w:before="0" w:after="0"/>
              <w:rPr>
                <w:rFonts w:ascii="Calibri Light" w:hAnsi="Calibri Light" w:cs="Calibri Light"/>
                <w:sz w:val="22"/>
                <w:szCs w:val="22"/>
              </w:rPr>
            </w:pPr>
            <w:r>
              <w:rPr>
                <w:rFonts w:ascii="Calibri" w:hAnsi="Calibri" w:cs="Calibri"/>
                <w:i/>
                <w:iCs w:val="0"/>
                <w:color w:val="000000"/>
                <w:sz w:val="22"/>
                <w:szCs w:val="22"/>
              </w:rPr>
              <w:t>UBC Library / VP Academic</w:t>
            </w: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6A195418" w:rsidR="00D270C4" w:rsidRPr="00B04C10" w:rsidRDefault="002A765D" w:rsidP="00B04C10">
            <w:pPr>
              <w:rPr>
                <w:rFonts w:ascii="Calibri Light" w:eastAsiaTheme="minorHAnsi" w:hAnsi="Calibri Light" w:cs="Calibri Light"/>
                <w:bCs/>
                <w:i/>
                <w:iCs/>
                <w:color w:val="808080" w:themeColor="background1" w:themeShade="80"/>
                <w:lang w:val="en-CA"/>
              </w:rPr>
            </w:pPr>
            <w:r>
              <w:rPr>
                <w:rFonts w:ascii="Calibri" w:hAnsi="Calibri" w:cs="Calibri"/>
                <w:i/>
                <w:iCs/>
                <w:color w:val="000000"/>
                <w:sz w:val="22"/>
                <w:szCs w:val="22"/>
              </w:rPr>
              <w:t>Rare Books and Special Collections, IKBLC, 1961 East Mall</w:t>
            </w:r>
          </w:p>
        </w:tc>
      </w:tr>
      <w:tr w:rsidR="00D270C4" w14:paraId="1A133E0E" w14:textId="77777777" w:rsidTr="001030BE">
        <w:tc>
          <w:tcPr>
            <w:tcW w:w="4050"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62151FE3" w:rsidR="00D270C4" w:rsidRPr="00442780" w:rsidRDefault="001C6C26" w:rsidP="0074308F">
            <w:pPr>
              <w:pStyle w:val="MyNormal"/>
              <w:spacing w:before="0" w:after="0"/>
              <w:rPr>
                <w:rFonts w:ascii="Calibri Light" w:hAnsi="Calibri Light" w:cs="Calibri Light"/>
                <w:i/>
                <w:sz w:val="22"/>
                <w:szCs w:val="22"/>
              </w:rPr>
            </w:pPr>
            <w:r>
              <w:rPr>
                <w:rFonts w:ascii="Calibri" w:hAnsi="Calibri" w:cs="Calibri"/>
                <w:i/>
                <w:iCs w:val="0"/>
                <w:color w:val="000000"/>
                <w:sz w:val="22"/>
                <w:szCs w:val="22"/>
              </w:rPr>
              <w:t>November 1</w:t>
            </w:r>
            <w:r w:rsidR="002A765D">
              <w:rPr>
                <w:rFonts w:ascii="Calibri" w:hAnsi="Calibri" w:cs="Calibri"/>
                <w:i/>
                <w:iCs w:val="0"/>
                <w:color w:val="000000"/>
                <w:sz w:val="22"/>
                <w:szCs w:val="22"/>
              </w:rPr>
              <w:t>, 2020</w:t>
            </w:r>
          </w:p>
        </w:tc>
      </w:tr>
      <w:tr w:rsidR="004A71E3" w14:paraId="26F6D1B2" w14:textId="77777777" w:rsidTr="001030BE">
        <w:tc>
          <w:tcPr>
            <w:tcW w:w="4050" w:type="dxa"/>
          </w:tcPr>
          <w:p w14:paraId="6F4065F7" w14:textId="269DE933"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694CEDD6" w:rsidR="004A71E3" w:rsidRPr="00442780" w:rsidRDefault="002A765D" w:rsidP="001C251D">
            <w:pPr>
              <w:pStyle w:val="MyNormal"/>
              <w:spacing w:before="0" w:after="0"/>
              <w:rPr>
                <w:rFonts w:ascii="Calibri Light" w:hAnsi="Calibri Light" w:cs="Calibri Light"/>
                <w:i/>
                <w:sz w:val="22"/>
                <w:szCs w:val="22"/>
              </w:rPr>
            </w:pPr>
            <w:r>
              <w:rPr>
                <w:rFonts w:ascii="Calibri" w:hAnsi="Calibri" w:cs="Calibri"/>
                <w:i/>
                <w:iCs w:val="0"/>
                <w:color w:val="000000"/>
                <w:sz w:val="22"/>
                <w:szCs w:val="22"/>
              </w:rPr>
              <w:t>Irving K. Barber Learning Centre, Room 110</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EC71CC">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675201" w:rsidRPr="00A13608" w14:paraId="02E0D495" w14:textId="77777777" w:rsidTr="004229C9">
        <w:trPr>
          <w:trHeight w:val="90"/>
        </w:trPr>
        <w:tc>
          <w:tcPr>
            <w:tcW w:w="9350" w:type="dxa"/>
          </w:tcPr>
          <w:p w14:paraId="256CC197" w14:textId="00E1F2E7" w:rsidR="00326863" w:rsidRDefault="001C6C26" w:rsidP="009702DB">
            <w:pPr>
              <w:rPr>
                <w:rFonts w:ascii="Calibri" w:hAnsi="Calibri" w:cs="Calibri"/>
                <w:color w:val="000000"/>
                <w:sz w:val="22"/>
                <w:szCs w:val="22"/>
                <w:lang w:eastAsia="zh-CN"/>
              </w:rPr>
            </w:pPr>
            <w:r w:rsidRPr="001C6C26">
              <w:rPr>
                <w:rFonts w:ascii="Calibri" w:hAnsi="Calibri" w:cs="Calibri"/>
                <w:color w:val="000000"/>
                <w:sz w:val="22"/>
                <w:szCs w:val="22"/>
                <w:lang w:eastAsia="zh-CN"/>
              </w:rPr>
              <w:t xml:space="preserve">RBSC </w:t>
            </w:r>
            <w:r w:rsidR="006C4FBB">
              <w:rPr>
                <w:rFonts w:ascii="Calibri" w:hAnsi="Calibri" w:cs="Calibri"/>
                <w:color w:val="000000"/>
                <w:sz w:val="22"/>
                <w:szCs w:val="22"/>
                <w:lang w:eastAsia="zh-CN"/>
              </w:rPr>
              <w:t>archival and d</w:t>
            </w:r>
            <w:r w:rsidRPr="001C6C26">
              <w:rPr>
                <w:rFonts w:ascii="Calibri" w:hAnsi="Calibri" w:cs="Calibri"/>
                <w:color w:val="000000"/>
                <w:sz w:val="22"/>
                <w:szCs w:val="22"/>
                <w:lang w:eastAsia="zh-CN"/>
              </w:rPr>
              <w:t>onation processing</w:t>
            </w:r>
            <w:r>
              <w:rPr>
                <w:rFonts w:ascii="Calibri" w:hAnsi="Calibri" w:cs="Calibri"/>
                <w:color w:val="000000"/>
                <w:sz w:val="22"/>
                <w:szCs w:val="22"/>
                <w:lang w:eastAsia="zh-CN"/>
              </w:rPr>
              <w:t xml:space="preserve"> </w:t>
            </w:r>
            <w:r w:rsidR="002A765D" w:rsidRPr="007C0C06">
              <w:rPr>
                <w:rFonts w:ascii="Calibri" w:hAnsi="Calibri" w:cs="Calibri"/>
                <w:color w:val="000000"/>
                <w:sz w:val="22"/>
                <w:szCs w:val="22"/>
                <w:lang w:eastAsia="zh-CN"/>
              </w:rPr>
              <w:t xml:space="preserve">is proposed in order to process </w:t>
            </w:r>
            <w:r>
              <w:rPr>
                <w:rFonts w:ascii="Calibri" w:hAnsi="Calibri" w:cs="Calibri"/>
                <w:color w:val="000000"/>
                <w:sz w:val="22"/>
                <w:szCs w:val="22"/>
                <w:lang w:eastAsia="zh-CN"/>
              </w:rPr>
              <w:t>three</w:t>
            </w:r>
            <w:r w:rsidRPr="007C0C06">
              <w:rPr>
                <w:rFonts w:ascii="Calibri" w:hAnsi="Calibri" w:cs="Calibri"/>
                <w:color w:val="000000"/>
                <w:sz w:val="22"/>
                <w:szCs w:val="22"/>
                <w:lang w:eastAsia="zh-CN"/>
              </w:rPr>
              <w:t xml:space="preserve"> </w:t>
            </w:r>
            <w:r w:rsidR="002A765D" w:rsidRPr="007C0C06">
              <w:rPr>
                <w:rFonts w:ascii="Calibri" w:hAnsi="Calibri" w:cs="Calibri"/>
                <w:color w:val="000000"/>
                <w:sz w:val="22"/>
                <w:szCs w:val="22"/>
                <w:lang w:eastAsia="zh-CN"/>
              </w:rPr>
              <w:t>significant incoming donation</w:t>
            </w:r>
            <w:r>
              <w:rPr>
                <w:rFonts w:ascii="Calibri" w:hAnsi="Calibri" w:cs="Calibri"/>
                <w:color w:val="000000"/>
                <w:sz w:val="22"/>
                <w:szCs w:val="22"/>
                <w:lang w:eastAsia="zh-CN"/>
              </w:rPr>
              <w:t>s</w:t>
            </w:r>
            <w:r w:rsidR="002A765D" w:rsidRPr="007C0C06">
              <w:rPr>
                <w:rFonts w:ascii="Calibri" w:hAnsi="Calibri" w:cs="Calibri"/>
                <w:color w:val="000000"/>
                <w:sz w:val="22"/>
                <w:szCs w:val="22"/>
                <w:lang w:eastAsia="zh-CN"/>
              </w:rPr>
              <w:t xml:space="preserve"> to complete donor-required application</w:t>
            </w:r>
            <w:r>
              <w:rPr>
                <w:rFonts w:ascii="Calibri" w:hAnsi="Calibri" w:cs="Calibri"/>
                <w:color w:val="000000"/>
                <w:sz w:val="22"/>
                <w:szCs w:val="22"/>
                <w:lang w:eastAsia="zh-CN"/>
              </w:rPr>
              <w:t>s</w:t>
            </w:r>
            <w:r w:rsidR="002A765D" w:rsidRPr="007C0C06">
              <w:rPr>
                <w:rFonts w:ascii="Calibri" w:hAnsi="Calibri" w:cs="Calibri"/>
                <w:color w:val="000000"/>
                <w:sz w:val="22"/>
                <w:szCs w:val="22"/>
                <w:lang w:eastAsia="zh-CN"/>
              </w:rPr>
              <w:t xml:space="preserve"> for the Department of Canadian Heritage Canadian Cultural Property Export Review Board (CPERB) designation, </w:t>
            </w:r>
            <w:r>
              <w:rPr>
                <w:rFonts w:ascii="Calibri" w:hAnsi="Calibri" w:cs="Calibri"/>
                <w:color w:val="000000"/>
                <w:sz w:val="22"/>
                <w:szCs w:val="22"/>
                <w:lang w:eastAsia="zh-CN"/>
              </w:rPr>
              <w:t>due on January 6, 2021</w:t>
            </w:r>
            <w:r w:rsidR="002A765D" w:rsidRPr="007C0C06">
              <w:rPr>
                <w:rFonts w:ascii="Calibri" w:hAnsi="Calibri" w:cs="Calibri"/>
                <w:color w:val="000000"/>
                <w:sz w:val="22"/>
                <w:szCs w:val="22"/>
                <w:lang w:eastAsia="zh-CN"/>
              </w:rPr>
              <w:t>.</w:t>
            </w:r>
            <w:r w:rsidR="00524DCC">
              <w:rPr>
                <w:rFonts w:ascii="Calibri" w:hAnsi="Calibri" w:cs="Calibri"/>
                <w:color w:val="000000"/>
                <w:sz w:val="22"/>
                <w:szCs w:val="22"/>
                <w:lang w:eastAsia="zh-CN"/>
              </w:rPr>
              <w:t xml:space="preserve"> </w:t>
            </w:r>
            <w:r w:rsidR="009702DB">
              <w:rPr>
                <w:rFonts w:ascii="Calibri" w:hAnsi="Calibri" w:cs="Calibri"/>
                <w:color w:val="000000"/>
                <w:sz w:val="22"/>
                <w:szCs w:val="22"/>
                <w:lang w:eastAsia="zh-CN"/>
              </w:rPr>
              <w:t>O</w:t>
            </w:r>
            <w:r w:rsidR="002A765D" w:rsidRPr="007C0C06">
              <w:rPr>
                <w:rFonts w:ascii="Calibri" w:hAnsi="Calibri" w:cs="Calibri"/>
                <w:color w:val="000000"/>
                <w:sz w:val="22"/>
                <w:szCs w:val="22"/>
                <w:lang w:eastAsia="zh-CN"/>
              </w:rPr>
              <w:t>nly two staff</w:t>
            </w:r>
            <w:r w:rsidR="00CF470D">
              <w:rPr>
                <w:rFonts w:ascii="Calibri" w:hAnsi="Calibri" w:cs="Calibri"/>
                <w:color w:val="000000"/>
                <w:sz w:val="22"/>
                <w:szCs w:val="22"/>
                <w:lang w:eastAsia="zh-CN"/>
              </w:rPr>
              <w:t>—R</w:t>
            </w:r>
            <w:r w:rsidR="00326863" w:rsidRPr="007C0C06">
              <w:rPr>
                <w:rFonts w:ascii="Calibri" w:hAnsi="Calibri" w:cs="Calibri"/>
                <w:color w:val="000000"/>
                <w:sz w:val="22"/>
                <w:szCs w:val="22"/>
                <w:lang w:eastAsia="zh-CN"/>
              </w:rPr>
              <w:t>BSC’s Natural Resources Archivist</w:t>
            </w:r>
            <w:r w:rsidR="00326863">
              <w:rPr>
                <w:rFonts w:ascii="Calibri" w:hAnsi="Calibri" w:cs="Calibri"/>
                <w:color w:val="000000"/>
                <w:sz w:val="22"/>
                <w:szCs w:val="22"/>
                <w:lang w:eastAsia="zh-CN"/>
              </w:rPr>
              <w:t xml:space="preserve"> and the RBSC librarian</w:t>
            </w:r>
            <w:r w:rsidR="00CF470D">
              <w:rPr>
                <w:rFonts w:ascii="Calibri" w:hAnsi="Calibri" w:cs="Calibri"/>
                <w:color w:val="000000"/>
                <w:sz w:val="22"/>
                <w:szCs w:val="22"/>
                <w:lang w:eastAsia="zh-CN"/>
              </w:rPr>
              <w:t>—</w:t>
            </w:r>
            <w:r>
              <w:rPr>
                <w:rFonts w:ascii="Calibri" w:hAnsi="Calibri" w:cs="Calibri"/>
                <w:color w:val="000000"/>
                <w:sz w:val="22"/>
                <w:szCs w:val="22"/>
                <w:lang w:eastAsia="zh-CN"/>
              </w:rPr>
              <w:t>will</w:t>
            </w:r>
            <w:r w:rsidRPr="007C0C06">
              <w:rPr>
                <w:rFonts w:ascii="Calibri" w:hAnsi="Calibri" w:cs="Calibri"/>
                <w:color w:val="000000"/>
                <w:sz w:val="22"/>
                <w:szCs w:val="22"/>
                <w:lang w:eastAsia="zh-CN"/>
              </w:rPr>
              <w:t xml:space="preserve"> </w:t>
            </w:r>
            <w:r w:rsidR="002A765D" w:rsidRPr="007C0C06">
              <w:rPr>
                <w:rFonts w:ascii="Calibri" w:hAnsi="Calibri" w:cs="Calibri"/>
                <w:color w:val="000000"/>
                <w:sz w:val="22"/>
                <w:szCs w:val="22"/>
                <w:lang w:eastAsia="zh-CN"/>
              </w:rPr>
              <w:t>be onsite in order to facilitate the donation processing</w:t>
            </w:r>
            <w:r w:rsidR="00C852C8">
              <w:rPr>
                <w:rFonts w:ascii="Calibri" w:hAnsi="Calibri" w:cs="Calibri"/>
                <w:color w:val="000000"/>
                <w:sz w:val="22"/>
                <w:szCs w:val="22"/>
                <w:lang w:eastAsia="zh-CN"/>
              </w:rPr>
              <w:t>.</w:t>
            </w:r>
            <w:r w:rsidR="002A765D" w:rsidRPr="007C0C06">
              <w:rPr>
                <w:rFonts w:ascii="Calibri" w:hAnsi="Calibri" w:cs="Calibri"/>
                <w:color w:val="000000"/>
                <w:sz w:val="22"/>
                <w:szCs w:val="22"/>
                <w:lang w:eastAsia="zh-CN"/>
              </w:rPr>
              <w:t xml:space="preserve"> </w:t>
            </w:r>
          </w:p>
          <w:p w14:paraId="63EDFD07" w14:textId="77777777" w:rsidR="00326863" w:rsidRDefault="00326863" w:rsidP="002A765D">
            <w:pPr>
              <w:rPr>
                <w:rFonts w:ascii="Calibri" w:hAnsi="Calibri" w:cs="Calibri"/>
                <w:color w:val="000000"/>
                <w:sz w:val="22"/>
                <w:szCs w:val="22"/>
                <w:lang w:eastAsia="zh-CN"/>
              </w:rPr>
            </w:pPr>
          </w:p>
          <w:p w14:paraId="6F99CA1C" w14:textId="4E15A546" w:rsidR="00326863" w:rsidRDefault="002A765D" w:rsidP="00677108">
            <w:pPr>
              <w:rPr>
                <w:rFonts w:ascii="Calibri" w:hAnsi="Calibri" w:cs="Calibri"/>
                <w:color w:val="000000"/>
                <w:sz w:val="22"/>
                <w:szCs w:val="22"/>
                <w:lang w:eastAsia="zh-CN"/>
              </w:rPr>
            </w:pPr>
            <w:r w:rsidRPr="007C0C06">
              <w:rPr>
                <w:rFonts w:ascii="Calibri" w:hAnsi="Calibri" w:cs="Calibri"/>
                <w:color w:val="000000"/>
                <w:sz w:val="22"/>
                <w:szCs w:val="22"/>
                <w:lang w:eastAsia="zh-CN"/>
              </w:rPr>
              <w:t>RBSC’s Natural Resources Archivist will need to be onsite in order to process the archival portion</w:t>
            </w:r>
            <w:r w:rsidR="00027957">
              <w:rPr>
                <w:rFonts w:ascii="Calibri" w:hAnsi="Calibri" w:cs="Calibri"/>
                <w:color w:val="000000"/>
                <w:sz w:val="22"/>
                <w:szCs w:val="22"/>
                <w:lang w:eastAsia="zh-CN"/>
              </w:rPr>
              <w:t>s</w:t>
            </w:r>
            <w:r w:rsidRPr="007C0C06">
              <w:rPr>
                <w:rFonts w:ascii="Calibri" w:hAnsi="Calibri" w:cs="Calibri"/>
                <w:color w:val="000000"/>
                <w:sz w:val="22"/>
                <w:szCs w:val="22"/>
                <w:lang w:eastAsia="zh-CN"/>
              </w:rPr>
              <w:t xml:space="preserve"> of the donation</w:t>
            </w:r>
            <w:r w:rsidR="00E66886">
              <w:rPr>
                <w:rFonts w:ascii="Calibri" w:hAnsi="Calibri" w:cs="Calibri"/>
                <w:color w:val="000000"/>
                <w:sz w:val="22"/>
                <w:szCs w:val="22"/>
                <w:lang w:eastAsia="zh-CN"/>
              </w:rPr>
              <w:t>s</w:t>
            </w:r>
            <w:r w:rsidRPr="007C0C06">
              <w:rPr>
                <w:rFonts w:ascii="Calibri" w:hAnsi="Calibri" w:cs="Calibri"/>
                <w:color w:val="000000"/>
                <w:sz w:val="22"/>
                <w:szCs w:val="22"/>
                <w:lang w:eastAsia="zh-CN"/>
              </w:rPr>
              <w:t xml:space="preserve"> for appraisal by the CPERB appraisal board. This work cannot be done remotely. In </w:t>
            </w:r>
            <w:r w:rsidRPr="007C0C06">
              <w:rPr>
                <w:rFonts w:ascii="Calibri" w:hAnsi="Calibri" w:cs="Calibri"/>
                <w:color w:val="000000"/>
                <w:sz w:val="22"/>
                <w:szCs w:val="22"/>
                <w:lang w:eastAsia="zh-CN"/>
              </w:rPr>
              <w:lastRenderedPageBreak/>
              <w:t>compliance with RBSC’s internal security policy, a second staff member will need to be onsite. During this time, the RBSC Librarian will work to inventory and assess the book portion</w:t>
            </w:r>
            <w:r w:rsidR="00B92671">
              <w:rPr>
                <w:rFonts w:ascii="Calibri" w:hAnsi="Calibri" w:cs="Calibri"/>
                <w:color w:val="000000"/>
                <w:sz w:val="22"/>
                <w:szCs w:val="22"/>
                <w:lang w:eastAsia="zh-CN"/>
              </w:rPr>
              <w:t>s</w:t>
            </w:r>
            <w:r w:rsidRPr="007C0C06">
              <w:rPr>
                <w:rFonts w:ascii="Calibri" w:hAnsi="Calibri" w:cs="Calibri"/>
                <w:color w:val="000000"/>
                <w:sz w:val="22"/>
                <w:szCs w:val="22"/>
                <w:lang w:eastAsia="zh-CN"/>
              </w:rPr>
              <w:t xml:space="preserve"> of the donation</w:t>
            </w:r>
            <w:r w:rsidR="00B92671">
              <w:rPr>
                <w:rFonts w:ascii="Calibri" w:hAnsi="Calibri" w:cs="Calibri"/>
                <w:color w:val="000000"/>
                <w:sz w:val="22"/>
                <w:szCs w:val="22"/>
                <w:lang w:eastAsia="zh-CN"/>
              </w:rPr>
              <w:t xml:space="preserve">s, as well as </w:t>
            </w:r>
            <w:r w:rsidRPr="007C0C06">
              <w:rPr>
                <w:rFonts w:ascii="Calibri" w:hAnsi="Calibri" w:cs="Calibri"/>
                <w:color w:val="000000"/>
                <w:sz w:val="22"/>
                <w:szCs w:val="22"/>
                <w:lang w:eastAsia="zh-CN"/>
              </w:rPr>
              <w:t xml:space="preserve">access physical collections in order to support faculty </w:t>
            </w:r>
            <w:r w:rsidR="00677108">
              <w:rPr>
                <w:rFonts w:ascii="Calibri" w:hAnsi="Calibri" w:cs="Calibri"/>
                <w:color w:val="000000"/>
                <w:sz w:val="22"/>
                <w:szCs w:val="22"/>
                <w:lang w:eastAsia="zh-CN"/>
              </w:rPr>
              <w:t xml:space="preserve">needs for </w:t>
            </w:r>
            <w:r w:rsidRPr="007C0C06">
              <w:rPr>
                <w:rFonts w:ascii="Calibri" w:hAnsi="Calibri" w:cs="Calibri"/>
                <w:color w:val="000000"/>
                <w:sz w:val="22"/>
                <w:szCs w:val="22"/>
                <w:lang w:eastAsia="zh-CN"/>
              </w:rPr>
              <w:t xml:space="preserve">remote learning and instruction in the fall term. In addition, the RBSC Librarian will also be able to respond to faculty and student reproduction requests, which are currently going unfulfilled. </w:t>
            </w:r>
          </w:p>
          <w:p w14:paraId="5D79FAB1" w14:textId="77777777" w:rsidR="00326863" w:rsidRDefault="00326863" w:rsidP="002A765D">
            <w:pPr>
              <w:rPr>
                <w:rFonts w:ascii="Calibri" w:hAnsi="Calibri" w:cs="Calibri"/>
                <w:color w:val="000000"/>
                <w:sz w:val="22"/>
                <w:szCs w:val="22"/>
                <w:lang w:eastAsia="zh-CN"/>
              </w:rPr>
            </w:pPr>
          </w:p>
          <w:p w14:paraId="0D464DDE" w14:textId="7996A526" w:rsidR="002A765D" w:rsidRDefault="002A765D" w:rsidP="001B7E24">
            <w:pPr>
              <w:rPr>
                <w:rFonts w:ascii="Calibri" w:hAnsi="Calibri" w:cs="Calibri"/>
                <w:color w:val="000000"/>
                <w:sz w:val="22"/>
                <w:szCs w:val="22"/>
                <w:lang w:eastAsia="zh-CN"/>
              </w:rPr>
            </w:pPr>
            <w:r w:rsidRPr="007C0C06">
              <w:rPr>
                <w:rFonts w:ascii="Calibri" w:hAnsi="Calibri" w:cs="Calibri"/>
                <w:color w:val="000000"/>
                <w:sz w:val="22"/>
                <w:szCs w:val="22"/>
                <w:lang w:eastAsia="zh-CN"/>
              </w:rPr>
              <w:t>There will be no public access at this time to RBSC collections. Other RBSC staff may need occasional access to the space, and access will be requested per the facilities service request form process that is currently in place. Should additional RBSC staff be approved for access to the space, appropriate adjustments will be made to ensure that the number of staff in the space is limited to two people. </w:t>
            </w:r>
          </w:p>
          <w:p w14:paraId="5D49D347" w14:textId="77777777" w:rsidR="001B7E24" w:rsidRDefault="001B7E24" w:rsidP="002A765D">
            <w:pPr>
              <w:rPr>
                <w:rFonts w:ascii="Calibri" w:hAnsi="Calibri" w:cs="Calibri"/>
                <w:color w:val="000000"/>
                <w:sz w:val="22"/>
                <w:szCs w:val="22"/>
                <w:lang w:eastAsia="zh-CN"/>
              </w:rPr>
            </w:pPr>
          </w:p>
          <w:p w14:paraId="7F88EA96" w14:textId="77777777" w:rsidR="001B7E24" w:rsidRPr="0093708A" w:rsidRDefault="001B7E24" w:rsidP="001B7E24">
            <w:pPr>
              <w:rPr>
                <w:rFonts w:asciiTheme="majorHAnsi" w:hAnsiTheme="majorHAnsi" w:cstheme="majorHAnsi"/>
                <w:sz w:val="22"/>
                <w:szCs w:val="22"/>
                <w:lang w:eastAsia="zh-CN"/>
              </w:rPr>
            </w:pPr>
            <w:r w:rsidRPr="0093708A">
              <w:rPr>
                <w:rFonts w:asciiTheme="majorHAnsi" w:hAnsiTheme="majorHAnsi" w:cstheme="majorHAnsi"/>
                <w:sz w:val="22"/>
                <w:szCs w:val="22"/>
                <w:lang w:eastAsia="zh-CN"/>
              </w:rPr>
              <w:t xml:space="preserve">The following risks are considered in accordance with </w:t>
            </w:r>
            <w:hyperlink r:id="rId9" w:history="1">
              <w:r w:rsidRPr="0093708A">
                <w:rPr>
                  <w:rStyle w:val="Hyperlink"/>
                  <w:rFonts w:asciiTheme="majorHAnsi" w:hAnsiTheme="majorHAnsi" w:cstheme="majorHAnsi"/>
                  <w:sz w:val="22"/>
                  <w:szCs w:val="22"/>
                  <w:lang w:eastAsia="zh-CN"/>
                </w:rPr>
                <w:t>https://srs.ubc.ca/covid-19/safety-planning/determining-safety-plan-risk/</w:t>
              </w:r>
            </w:hyperlink>
            <w:r w:rsidRPr="0093708A">
              <w:rPr>
                <w:rFonts w:asciiTheme="majorHAnsi" w:hAnsiTheme="majorHAnsi" w:cstheme="majorHAnsi"/>
                <w:sz w:val="22"/>
                <w:szCs w:val="22"/>
                <w:lang w:eastAsia="zh-CN"/>
              </w:rPr>
              <w:t xml:space="preserve"> </w:t>
            </w:r>
          </w:p>
          <w:p w14:paraId="429C8217" w14:textId="77777777" w:rsidR="001B7E24" w:rsidRPr="0093708A" w:rsidRDefault="001B7E24" w:rsidP="001B7E24">
            <w:pPr>
              <w:pStyle w:val="ListParagraph"/>
              <w:numPr>
                <w:ilvl w:val="0"/>
                <w:numId w:val="50"/>
              </w:numPr>
              <w:autoSpaceDE w:val="0"/>
              <w:autoSpaceDN w:val="0"/>
              <w:adjustRightInd w:val="0"/>
              <w:rPr>
                <w:rFonts w:asciiTheme="majorHAnsi" w:eastAsiaTheme="minorHAnsi" w:hAnsiTheme="majorHAnsi" w:cstheme="majorHAnsi"/>
                <w:bCs/>
                <w:sz w:val="22"/>
                <w:szCs w:val="22"/>
                <w:lang w:val="en-CA"/>
              </w:rPr>
            </w:pPr>
            <w:r w:rsidRPr="0093708A">
              <w:rPr>
                <w:rFonts w:asciiTheme="majorHAnsi" w:eastAsiaTheme="minorHAnsi" w:hAnsiTheme="majorHAnsi" w:cstheme="majorHAnsi"/>
                <w:bCs/>
                <w:sz w:val="22"/>
                <w:szCs w:val="22"/>
                <w:lang w:val="en-CA"/>
              </w:rPr>
              <w:t>Risk #3 – The workplace or activity is indoors and windows cannot be opened</w:t>
            </w:r>
          </w:p>
          <w:p w14:paraId="00882EBB" w14:textId="0937811A" w:rsidR="001B7E24" w:rsidRPr="007C0C06" w:rsidRDefault="001B7E24" w:rsidP="001B7E24">
            <w:pPr>
              <w:rPr>
                <w:sz w:val="22"/>
                <w:szCs w:val="22"/>
                <w:lang w:eastAsia="zh-CN"/>
              </w:rPr>
            </w:pPr>
            <w:r w:rsidRPr="0093708A">
              <w:rPr>
                <w:rFonts w:asciiTheme="majorHAnsi" w:hAnsiTheme="majorHAnsi" w:cstheme="majorHAnsi"/>
                <w:sz w:val="22"/>
                <w:szCs w:val="22"/>
                <w:lang w:val="en-CA" w:eastAsia="zh-CN"/>
              </w:rPr>
              <w:t>RBSC</w:t>
            </w:r>
            <w:r>
              <w:rPr>
                <w:rFonts w:asciiTheme="majorHAnsi" w:hAnsiTheme="majorHAnsi" w:cstheme="majorHAnsi"/>
                <w:sz w:val="22"/>
                <w:szCs w:val="22"/>
                <w:lang w:val="en-CA" w:eastAsia="zh-CN"/>
              </w:rPr>
              <w:t xml:space="preserve"> </w:t>
            </w:r>
            <w:r w:rsidRPr="0093708A">
              <w:rPr>
                <w:rFonts w:asciiTheme="majorHAnsi" w:hAnsiTheme="majorHAnsi" w:cstheme="majorHAnsi"/>
                <w:sz w:val="22"/>
                <w:szCs w:val="22"/>
                <w:lang w:val="en-CA" w:eastAsia="zh-CN"/>
              </w:rPr>
              <w:t>is located in the basement of the Irving K. Barber Learning Centre, and no windows are available to open. All workplace activities take place indoors.</w:t>
            </w:r>
          </w:p>
          <w:p w14:paraId="5D26014F" w14:textId="77777777" w:rsidR="002A765D" w:rsidRPr="007C0C06" w:rsidRDefault="002A765D" w:rsidP="002A765D">
            <w:pPr>
              <w:rPr>
                <w:sz w:val="22"/>
                <w:szCs w:val="22"/>
                <w:lang w:eastAsia="zh-CN"/>
              </w:rPr>
            </w:pPr>
          </w:p>
          <w:p w14:paraId="2538EB17" w14:textId="234AAC26" w:rsidR="002A765D" w:rsidRDefault="002A765D" w:rsidP="002A765D">
            <w:pPr>
              <w:rPr>
                <w:rFonts w:ascii="Calibri" w:hAnsi="Calibri" w:cs="Calibri"/>
                <w:color w:val="000000"/>
                <w:sz w:val="22"/>
                <w:szCs w:val="22"/>
                <w:lang w:eastAsia="zh-CN"/>
              </w:rPr>
            </w:pPr>
            <w:r w:rsidRPr="007C0C06">
              <w:rPr>
                <w:rFonts w:ascii="Calibri" w:hAnsi="Calibri" w:cs="Calibri"/>
                <w:color w:val="000000"/>
                <w:sz w:val="22"/>
                <w:szCs w:val="22"/>
                <w:lang w:eastAsia="zh-CN"/>
              </w:rPr>
              <w:t>This plan has been vetted by RBSC unit head, Katherine Kalsbeek</w:t>
            </w:r>
            <w:r w:rsidR="000852B5">
              <w:rPr>
                <w:rFonts w:ascii="Calibri" w:hAnsi="Calibri" w:cs="Calibri"/>
                <w:color w:val="000000"/>
                <w:sz w:val="22"/>
                <w:szCs w:val="22"/>
                <w:lang w:eastAsia="zh-CN"/>
              </w:rPr>
              <w:t>. As well, this</w:t>
            </w:r>
            <w:r w:rsidR="001C6C26" w:rsidRPr="001C6C26">
              <w:rPr>
                <w:rFonts w:ascii="Calibri" w:hAnsi="Calibri" w:cs="Calibri"/>
                <w:color w:val="000000"/>
                <w:sz w:val="22"/>
                <w:szCs w:val="22"/>
                <w:lang w:eastAsia="zh-CN"/>
              </w:rPr>
              <w:t xml:space="preserve"> plan has been reviewed by the Teal Zone Facilities Manager, the Director of Custodial Services, our SRS Contact</w:t>
            </w:r>
            <w:r w:rsidR="007B2F53">
              <w:rPr>
                <w:rFonts w:ascii="Calibri" w:hAnsi="Calibri" w:cs="Calibri"/>
                <w:color w:val="000000"/>
                <w:sz w:val="22"/>
                <w:szCs w:val="22"/>
                <w:lang w:eastAsia="zh-CN"/>
              </w:rPr>
              <w:t>,</w:t>
            </w:r>
            <w:r w:rsidR="001C6C26" w:rsidRPr="001C6C26">
              <w:rPr>
                <w:rFonts w:ascii="Calibri" w:hAnsi="Calibri" w:cs="Calibri"/>
                <w:color w:val="000000"/>
                <w:sz w:val="22"/>
                <w:szCs w:val="22"/>
                <w:lang w:eastAsia="zh-CN"/>
              </w:rPr>
              <w:t xml:space="preserve"> and UBC Library JOHSC</w:t>
            </w:r>
            <w:r w:rsidR="001C6C26">
              <w:rPr>
                <w:rFonts w:ascii="Calibri" w:hAnsi="Calibri" w:cs="Calibri"/>
                <w:color w:val="000000"/>
                <w:sz w:val="22"/>
                <w:szCs w:val="22"/>
                <w:lang w:eastAsia="zh-CN"/>
              </w:rPr>
              <w:t>.</w:t>
            </w:r>
          </w:p>
          <w:p w14:paraId="6DD797A0" w14:textId="5F86A168" w:rsidR="002A765D" w:rsidRPr="002A765D" w:rsidRDefault="002A765D" w:rsidP="004229C9">
            <w:pPr>
              <w:rPr>
                <w:rFonts w:ascii="Calibri Light" w:eastAsiaTheme="minorHAnsi" w:hAnsi="Calibri Light" w:cs="Calibri Light"/>
                <w:i/>
                <w:color w:val="808080" w:themeColor="background1" w:themeShade="80"/>
              </w:rPr>
            </w:pP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4FDF3AAC" w14:textId="77777777" w:rsidTr="00373D76">
        <w:tc>
          <w:tcPr>
            <w:tcW w:w="9350" w:type="dxa"/>
            <w:tcBorders>
              <w:bottom w:val="single" w:sz="4" w:space="0" w:color="A6A6A6" w:themeColor="background1" w:themeShade="A6"/>
            </w:tcBorders>
          </w:tcPr>
          <w:p w14:paraId="0638E614" w14:textId="413D433C" w:rsidR="00373D76" w:rsidRPr="00373D76"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r w:rsidR="00373D76" w:rsidRPr="00373D76">
              <w:rPr>
                <w:rFonts w:ascii="Calibri Light" w:eastAsiaTheme="minorHAnsi" w:hAnsi="Calibri Light" w:cstheme="minorBidi"/>
                <w:bCs/>
                <w:sz w:val="22"/>
                <w:szCs w:val="22"/>
                <w:lang w:val="en-CA"/>
              </w:rPr>
              <w:t>Federal Guidance</w:t>
            </w:r>
          </w:p>
        </w:tc>
      </w:tr>
      <w:tr w:rsidR="00373D76" w:rsidRPr="005121B1" w14:paraId="09928EE4" w14:textId="77777777" w:rsidTr="00F858B7">
        <w:trPr>
          <w:trHeight w:val="557"/>
        </w:trPr>
        <w:tc>
          <w:tcPr>
            <w:tcW w:w="9350" w:type="dxa"/>
            <w:tcBorders>
              <w:bottom w:val="dotted" w:sz="4" w:space="0" w:color="auto"/>
            </w:tcBorders>
          </w:tcPr>
          <w:p w14:paraId="452DBA15" w14:textId="48AF99DC" w:rsidR="009A20BB" w:rsidRPr="002A765D" w:rsidRDefault="00D2595E" w:rsidP="009A20BB">
            <w:pPr>
              <w:pStyle w:val="ListParagraph"/>
              <w:numPr>
                <w:ilvl w:val="0"/>
                <w:numId w:val="40"/>
              </w:numPr>
              <w:rPr>
                <w:rStyle w:val="Hyperlink"/>
                <w:rFonts w:ascii="Calibri Light" w:eastAsiaTheme="minorHAnsi" w:hAnsi="Calibri Light" w:cs="Calibri Light"/>
                <w:bCs/>
                <w:i/>
                <w:iCs/>
                <w:color w:val="808080" w:themeColor="background1" w:themeShade="80"/>
                <w:u w:val="none"/>
                <w:lang w:val="en-CA"/>
              </w:rPr>
            </w:pPr>
            <w:hyperlink r:id="rId10" w:history="1">
              <w:r w:rsidR="009A20BB" w:rsidRPr="009A20BB">
                <w:rPr>
                  <w:rStyle w:val="Hyperlink"/>
                  <w:rFonts w:ascii="Calibri Light" w:eastAsiaTheme="minorHAnsi" w:hAnsi="Calibri Light" w:cstheme="minorBidi"/>
                  <w:bCs/>
                  <w:sz w:val="22"/>
                  <w:szCs w:val="22"/>
                  <w:lang w:val="en-CA"/>
                </w:rPr>
                <w:t>Government of Canada: “Hard-surface disinfectants and hand sanitizers (COVID-19): List of disinfectants with evidence for use against COVID-19”</w:t>
              </w:r>
            </w:hyperlink>
          </w:p>
          <w:p w14:paraId="7E6526E8" w14:textId="395365A0" w:rsidR="009A20BB" w:rsidRPr="009A20BB" w:rsidRDefault="00D2595E" w:rsidP="004229C9">
            <w:pPr>
              <w:pStyle w:val="ListParagraph"/>
              <w:numPr>
                <w:ilvl w:val="0"/>
                <w:numId w:val="40"/>
              </w:numPr>
              <w:rPr>
                <w:rFonts w:ascii="Calibri Light" w:eastAsiaTheme="minorHAnsi" w:hAnsi="Calibri Light" w:cs="Calibri Light"/>
                <w:bCs/>
                <w:i/>
                <w:iCs/>
                <w:color w:val="808080" w:themeColor="background1" w:themeShade="80"/>
                <w:lang w:val="en-CA"/>
              </w:rPr>
            </w:pPr>
            <w:hyperlink r:id="rId11" w:history="1">
              <w:r w:rsidR="002A765D" w:rsidRPr="00DD7575">
                <w:rPr>
                  <w:rStyle w:val="Hyperlink"/>
                  <w:rFonts w:ascii="Calibri Light" w:hAnsi="Calibri Light" w:cs="Calibri Light"/>
                  <w:sz w:val="22"/>
                  <w:szCs w:val="22"/>
                </w:rPr>
                <w:t>The Risk mitigation tool for workplaces/businesses operating during the COVID-19 pandemic</w:t>
              </w:r>
            </w:hyperlink>
            <w:r w:rsidR="00DD7575" w:rsidRPr="002A765D" w:rsidDel="00DD7575">
              <w:rPr>
                <w:rFonts w:ascii="Calibri Light" w:hAnsi="Calibri Light" w:cs="Calibri Light"/>
                <w:color w:val="000000"/>
                <w:sz w:val="22"/>
                <w:szCs w:val="22"/>
              </w:rPr>
              <w:t xml:space="preserve"> </w:t>
            </w:r>
          </w:p>
        </w:tc>
      </w:tr>
      <w:tr w:rsidR="00373D76" w:rsidRPr="005121B1"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Provincial and Sector-Specific Guidance</w:t>
            </w:r>
          </w:p>
        </w:tc>
      </w:tr>
      <w:tr w:rsidR="00790045" w:rsidRPr="005121B1" w14:paraId="5D5CEDA9" w14:textId="77777777" w:rsidTr="00790045">
        <w:trPr>
          <w:trHeight w:val="575"/>
        </w:trPr>
        <w:tc>
          <w:tcPr>
            <w:tcW w:w="9350" w:type="dxa"/>
            <w:tcBorders>
              <w:top w:val="dotted" w:sz="4" w:space="0" w:color="auto"/>
            </w:tcBorders>
          </w:tcPr>
          <w:p w14:paraId="07594F69" w14:textId="666894D6" w:rsidR="009A20BB" w:rsidRPr="004229C9" w:rsidRDefault="00D2595E" w:rsidP="002A765D">
            <w:pPr>
              <w:pStyle w:val="ListParagraph"/>
              <w:numPr>
                <w:ilvl w:val="0"/>
                <w:numId w:val="22"/>
              </w:numPr>
              <w:rPr>
                <w:rStyle w:val="Hyperlink"/>
                <w:rFonts w:ascii="Calibri Light" w:eastAsiaTheme="minorHAnsi" w:hAnsi="Calibri Light" w:cs="Calibri Light"/>
                <w:bCs/>
                <w:color w:val="auto"/>
                <w:sz w:val="22"/>
                <w:szCs w:val="22"/>
                <w:u w:val="none"/>
                <w:lang w:val="en-CA"/>
              </w:rPr>
            </w:pPr>
            <w:hyperlink r:id="rId12" w:history="1">
              <w:r w:rsidR="009A20BB" w:rsidRPr="00790045">
                <w:rPr>
                  <w:rStyle w:val="Hyperlink"/>
                  <w:rFonts w:ascii="Calibri Light" w:eastAsiaTheme="minorHAnsi" w:hAnsi="Calibri Light" w:cstheme="minorBidi"/>
                  <w:bCs/>
                  <w:sz w:val="22"/>
                  <w:szCs w:val="22"/>
                  <w:lang w:val="en-CA"/>
                </w:rPr>
                <w:t>BC’s Restart Plan: “Next Steps to move BC through the pandemic”</w:t>
              </w:r>
            </w:hyperlink>
          </w:p>
          <w:p w14:paraId="5522B1E7" w14:textId="285F19DB" w:rsidR="00325FB0" w:rsidRPr="004229C9" w:rsidRDefault="00D2595E" w:rsidP="002A765D">
            <w:pPr>
              <w:pStyle w:val="ListParagraph"/>
              <w:numPr>
                <w:ilvl w:val="0"/>
                <w:numId w:val="22"/>
              </w:numPr>
              <w:rPr>
                <w:rStyle w:val="Hyperlink"/>
                <w:rFonts w:asciiTheme="majorHAnsi" w:eastAsiaTheme="minorHAnsi" w:hAnsiTheme="majorHAnsi" w:cstheme="majorHAnsi"/>
                <w:bCs/>
                <w:color w:val="auto"/>
                <w:sz w:val="22"/>
                <w:szCs w:val="22"/>
                <w:u w:val="none"/>
                <w:lang w:val="en-CA"/>
              </w:rPr>
            </w:pPr>
            <w:hyperlink r:id="rId13" w:history="1">
              <w:r w:rsidR="00325FB0" w:rsidRPr="004229C9">
                <w:rPr>
                  <w:rStyle w:val="Hyperlink"/>
                  <w:rFonts w:asciiTheme="majorHAnsi" w:eastAsiaTheme="minorHAnsi" w:hAnsiTheme="majorHAnsi" w:cstheme="majorHAnsi"/>
                  <w:bCs/>
                </w:rPr>
                <w:t>BC COVID-19 Self Assessment Tool</w:t>
              </w:r>
            </w:hyperlink>
          </w:p>
          <w:p w14:paraId="0B3DF850" w14:textId="5D6E6F38" w:rsidR="002A765D" w:rsidRPr="002A765D" w:rsidRDefault="00D2595E" w:rsidP="000A7785">
            <w:pPr>
              <w:pStyle w:val="NormalWeb"/>
              <w:numPr>
                <w:ilvl w:val="0"/>
                <w:numId w:val="22"/>
              </w:numPr>
              <w:spacing w:before="0" w:beforeAutospacing="0" w:after="0" w:afterAutospacing="0"/>
              <w:textAlignment w:val="baseline"/>
              <w:rPr>
                <w:rFonts w:ascii="Calibri Light" w:hAnsi="Calibri Light" w:cs="Calibri Light"/>
                <w:color w:val="000000"/>
                <w:sz w:val="22"/>
                <w:szCs w:val="22"/>
              </w:rPr>
            </w:pPr>
            <w:hyperlink r:id="rId14" w:history="1">
              <w:r w:rsidR="002A765D" w:rsidRPr="000A7785">
                <w:rPr>
                  <w:rStyle w:val="Hyperlink"/>
                  <w:rFonts w:ascii="Calibri Light" w:hAnsi="Calibri Light" w:cs="Calibri Light"/>
                  <w:sz w:val="22"/>
                  <w:szCs w:val="22"/>
                </w:rPr>
                <w:t>BC COVID-19 Go-Forward Management Strategy</w:t>
              </w:r>
            </w:hyperlink>
            <w:r w:rsidR="002A765D" w:rsidRPr="002A765D">
              <w:rPr>
                <w:rFonts w:ascii="Calibri Light" w:hAnsi="Calibri Light" w:cs="Calibri Light"/>
                <w:color w:val="000000"/>
                <w:sz w:val="22"/>
                <w:szCs w:val="22"/>
              </w:rPr>
              <w:t xml:space="preserve"> </w:t>
            </w:r>
          </w:p>
          <w:p w14:paraId="5C91B86C" w14:textId="5261B34D" w:rsidR="009A20BB" w:rsidRPr="004229C9" w:rsidRDefault="00D2595E" w:rsidP="004229C9">
            <w:pPr>
              <w:pStyle w:val="ListParagraph"/>
              <w:numPr>
                <w:ilvl w:val="0"/>
                <w:numId w:val="22"/>
              </w:numPr>
              <w:rPr>
                <w:rFonts w:ascii="Calibri Light" w:eastAsiaTheme="minorHAnsi" w:hAnsi="Calibri Light" w:cstheme="minorBidi"/>
                <w:bCs/>
                <w:lang w:val="en-CA"/>
              </w:rPr>
            </w:pPr>
            <w:hyperlink r:id="rId15" w:history="1">
              <w:r w:rsidR="002A765D" w:rsidRPr="000A7785">
                <w:rPr>
                  <w:rStyle w:val="Hyperlink"/>
                  <w:rFonts w:ascii="Calibri Light" w:hAnsi="Calibri Light" w:cs="Calibri Light"/>
                  <w:sz w:val="22"/>
                  <w:szCs w:val="22"/>
                </w:rPr>
                <w:t>BC Centre for Disease Control Prevention and Risks</w:t>
              </w:r>
            </w:hyperlink>
            <w:r w:rsidR="000A7785" w:rsidRPr="002A765D" w:rsidDel="000A7785">
              <w:rPr>
                <w:rFonts w:ascii="Calibri Light" w:hAnsi="Calibri Light" w:cs="Calibri Light"/>
                <w:color w:val="000000"/>
                <w:sz w:val="22"/>
                <w:szCs w:val="22"/>
              </w:rPr>
              <w:t xml:space="preserve"> </w:t>
            </w:r>
          </w:p>
        </w:tc>
      </w:tr>
      <w:tr w:rsidR="00373D76" w:rsidRPr="005121B1" w14:paraId="19418D0D" w14:textId="77777777" w:rsidTr="00EC71CC">
        <w:tc>
          <w:tcPr>
            <w:tcW w:w="9350" w:type="dxa"/>
          </w:tcPr>
          <w:p w14:paraId="52A82FE0" w14:textId="385475D3"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4</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Worksafe</w:t>
            </w:r>
            <w:r w:rsidR="00842F93">
              <w:rPr>
                <w:rFonts w:ascii="Calibri Light" w:eastAsiaTheme="minorHAnsi" w:hAnsi="Calibri Light" w:cstheme="minorBidi"/>
                <w:bCs/>
                <w:sz w:val="22"/>
                <w:szCs w:val="22"/>
                <w:lang w:val="en-CA"/>
              </w:rPr>
              <w:t xml:space="preserve"> </w:t>
            </w:r>
            <w:r w:rsidR="00373D76">
              <w:rPr>
                <w:rFonts w:ascii="Calibri Light" w:eastAsiaTheme="minorHAnsi" w:hAnsi="Calibri Light" w:cstheme="minorBidi"/>
                <w:bCs/>
                <w:sz w:val="22"/>
                <w:szCs w:val="22"/>
                <w:lang w:val="en-CA"/>
              </w:rPr>
              <w:t xml:space="preserve">BC </w:t>
            </w:r>
            <w:r w:rsidR="00373D76" w:rsidRPr="00373D76">
              <w:rPr>
                <w:rFonts w:ascii="Calibri Light" w:eastAsiaTheme="minorHAnsi" w:hAnsi="Calibri Light" w:cstheme="minorBidi"/>
                <w:bCs/>
                <w:sz w:val="22"/>
                <w:szCs w:val="22"/>
                <w:lang w:val="en-CA"/>
              </w:rPr>
              <w:t>Guidance</w:t>
            </w:r>
          </w:p>
        </w:tc>
      </w:tr>
      <w:tr w:rsidR="00373D76" w:rsidRPr="005121B1" w14:paraId="435B24A8" w14:textId="77777777" w:rsidTr="00EC71CC">
        <w:tc>
          <w:tcPr>
            <w:tcW w:w="9350" w:type="dxa"/>
          </w:tcPr>
          <w:p w14:paraId="4F0ECCC3" w14:textId="62220B1B" w:rsidR="009A20BB" w:rsidRPr="00790045" w:rsidRDefault="00D2595E" w:rsidP="00325FB0">
            <w:pPr>
              <w:pStyle w:val="ListParagraph"/>
              <w:numPr>
                <w:ilvl w:val="0"/>
                <w:numId w:val="22"/>
              </w:numPr>
              <w:rPr>
                <w:rFonts w:ascii="Calibri Light" w:eastAsiaTheme="minorHAnsi" w:hAnsi="Calibri Light" w:cstheme="minorBidi"/>
                <w:bCs/>
                <w:sz w:val="22"/>
                <w:szCs w:val="22"/>
                <w:lang w:val="en-CA"/>
              </w:rPr>
            </w:pPr>
            <w:hyperlink r:id="rId16" w:history="1">
              <w:r w:rsidR="009A20BB" w:rsidRPr="00F858B7">
                <w:rPr>
                  <w:rStyle w:val="Hyperlink"/>
                  <w:rFonts w:ascii="Calibri Light" w:eastAsiaTheme="minorHAnsi" w:hAnsi="Calibri Light" w:cstheme="minorBidi"/>
                  <w:bCs/>
                  <w:sz w:val="22"/>
                  <w:szCs w:val="22"/>
                  <w:lang w:val="en-CA"/>
                </w:rPr>
                <w:t>COVID-19 and returning to safe operation – Phase 2</w:t>
              </w:r>
            </w:hyperlink>
          </w:p>
          <w:p w14:paraId="05D2356D" w14:textId="77777777" w:rsidR="009A20BB" w:rsidRDefault="00D2595E" w:rsidP="00325FB0">
            <w:pPr>
              <w:pStyle w:val="ListParagraph"/>
              <w:numPr>
                <w:ilvl w:val="0"/>
                <w:numId w:val="22"/>
              </w:numPr>
              <w:rPr>
                <w:rFonts w:ascii="Calibri Light" w:eastAsiaTheme="minorHAnsi" w:hAnsi="Calibri Light" w:cstheme="minorBidi"/>
                <w:bCs/>
                <w:sz w:val="22"/>
                <w:szCs w:val="22"/>
                <w:lang w:val="en-CA"/>
              </w:rPr>
            </w:pPr>
            <w:hyperlink r:id="rId17" w:history="1">
              <w:r w:rsidR="009A20BB" w:rsidRPr="00CB311E">
                <w:rPr>
                  <w:rStyle w:val="Hyperlink"/>
                  <w:rFonts w:ascii="Calibri Light" w:eastAsiaTheme="minorHAnsi" w:hAnsi="Calibri Light" w:cstheme="minorBidi"/>
                  <w:bCs/>
                  <w:sz w:val="22"/>
                  <w:szCs w:val="22"/>
                  <w:lang w:val="en-CA"/>
                </w:rPr>
                <w:t>Worksafe COVID-19 Safety Plan</w:t>
              </w:r>
            </w:hyperlink>
          </w:p>
          <w:p w14:paraId="6C584F3E" w14:textId="77777777" w:rsidR="009A20BB" w:rsidRDefault="00D2595E" w:rsidP="00325FB0">
            <w:pPr>
              <w:pStyle w:val="ListParagraph"/>
              <w:numPr>
                <w:ilvl w:val="0"/>
                <w:numId w:val="22"/>
              </w:numPr>
              <w:rPr>
                <w:rFonts w:ascii="Calibri Light" w:eastAsiaTheme="minorHAnsi" w:hAnsi="Calibri Light" w:cstheme="minorBidi"/>
                <w:bCs/>
                <w:sz w:val="22"/>
                <w:szCs w:val="22"/>
                <w:lang w:val="en-CA"/>
              </w:rPr>
            </w:pPr>
            <w:hyperlink r:id="rId18" w:history="1">
              <w:r w:rsidR="009A20BB" w:rsidRPr="00CB311E">
                <w:rPr>
                  <w:rStyle w:val="Hyperlink"/>
                  <w:rFonts w:ascii="Calibri Light" w:eastAsiaTheme="minorHAnsi" w:hAnsi="Calibri Light" w:cstheme="minorBidi"/>
                  <w:bCs/>
                  <w:sz w:val="22"/>
                  <w:szCs w:val="22"/>
                  <w:lang w:val="en-CA"/>
                </w:rPr>
                <w:t>Worksafe: Designing Effective Barriers</w:t>
              </w:r>
            </w:hyperlink>
          </w:p>
          <w:p w14:paraId="12E4E3A7" w14:textId="77777777" w:rsidR="009A20BB" w:rsidRDefault="00D2595E" w:rsidP="00325FB0">
            <w:pPr>
              <w:pStyle w:val="ListParagraph"/>
              <w:numPr>
                <w:ilvl w:val="0"/>
                <w:numId w:val="22"/>
              </w:numPr>
              <w:rPr>
                <w:rFonts w:ascii="Calibri Light" w:eastAsiaTheme="minorHAnsi" w:hAnsi="Calibri Light" w:cstheme="minorBidi"/>
                <w:bCs/>
                <w:sz w:val="22"/>
                <w:szCs w:val="22"/>
                <w:lang w:val="en-CA"/>
              </w:rPr>
            </w:pPr>
            <w:hyperlink r:id="rId19" w:history="1">
              <w:r w:rsidR="009A20BB" w:rsidRPr="00367E35">
                <w:rPr>
                  <w:rStyle w:val="Hyperlink"/>
                  <w:rFonts w:ascii="Calibri Light" w:eastAsiaTheme="minorHAnsi" w:hAnsi="Calibri Light" w:cstheme="minorBidi"/>
                  <w:bCs/>
                  <w:sz w:val="22"/>
                  <w:szCs w:val="22"/>
                  <w:lang w:val="en-CA"/>
                </w:rPr>
                <w:t>Worksafe: Entry Check for Workers</w:t>
              </w:r>
            </w:hyperlink>
          </w:p>
          <w:p w14:paraId="2ACDF8FF" w14:textId="5A20A86F" w:rsidR="009A20BB" w:rsidRPr="004229C9" w:rsidRDefault="00D2595E" w:rsidP="00325FB0">
            <w:pPr>
              <w:pStyle w:val="ListParagraph"/>
              <w:numPr>
                <w:ilvl w:val="0"/>
                <w:numId w:val="22"/>
              </w:numPr>
              <w:rPr>
                <w:rStyle w:val="Hyperlink"/>
                <w:rFonts w:ascii="Calibri Light" w:eastAsiaTheme="minorHAnsi" w:hAnsi="Calibri Light" w:cstheme="minorBidi"/>
                <w:bCs/>
                <w:color w:val="auto"/>
                <w:u w:val="none"/>
                <w:lang w:val="en-CA"/>
              </w:rPr>
            </w:pPr>
            <w:hyperlink r:id="rId20" w:history="1">
              <w:r w:rsidR="009A20BB" w:rsidRPr="00367E35">
                <w:rPr>
                  <w:rStyle w:val="Hyperlink"/>
                  <w:rFonts w:ascii="Calibri Light" w:eastAsiaTheme="minorHAnsi" w:hAnsi="Calibri Light" w:cstheme="minorBidi"/>
                  <w:bCs/>
                  <w:sz w:val="22"/>
                  <w:szCs w:val="22"/>
                  <w:lang w:val="en-CA"/>
                </w:rPr>
                <w:t>Worksafe: Entry Check for Visitors</w:t>
              </w:r>
            </w:hyperlink>
          </w:p>
          <w:p w14:paraId="0660D7F7" w14:textId="056D49E9" w:rsidR="00325FB0" w:rsidRPr="004229C9" w:rsidRDefault="00D2595E" w:rsidP="00325FB0">
            <w:pPr>
              <w:numPr>
                <w:ilvl w:val="0"/>
                <w:numId w:val="22"/>
              </w:numPr>
              <w:rPr>
                <w:rFonts w:asciiTheme="majorHAnsi" w:hAnsiTheme="majorHAnsi" w:cstheme="majorHAnsi"/>
                <w:color w:val="FF0000"/>
                <w:sz w:val="22"/>
                <w:szCs w:val="22"/>
              </w:rPr>
            </w:pPr>
            <w:hyperlink r:id="rId21" w:history="1">
              <w:r w:rsidR="00325FB0" w:rsidRPr="004229C9">
                <w:rPr>
                  <w:rStyle w:val="Hyperlink"/>
                  <w:rFonts w:asciiTheme="majorHAnsi" w:hAnsiTheme="majorHAnsi" w:cstheme="majorHAnsi"/>
                </w:rPr>
                <w:t>WorkSafeBC Protocol: Offices</w:t>
              </w:r>
            </w:hyperlink>
          </w:p>
          <w:p w14:paraId="276AB2D4" w14:textId="092861D3" w:rsidR="009A20BB" w:rsidRPr="004229C9" w:rsidRDefault="00325FB0" w:rsidP="004229C9">
            <w:pPr>
              <w:pStyle w:val="ListParagraph"/>
              <w:numPr>
                <w:ilvl w:val="0"/>
                <w:numId w:val="22"/>
              </w:numPr>
              <w:rPr>
                <w:rFonts w:ascii="Calibri Light" w:eastAsiaTheme="minorHAnsi" w:hAnsi="Calibri Light" w:cstheme="minorBidi"/>
                <w:bCs/>
                <w:lang w:val="en-CA"/>
              </w:rPr>
            </w:pPr>
            <w:r w:rsidRPr="004229C9">
              <w:rPr>
                <w:rFonts w:asciiTheme="majorHAnsi" w:hAnsiTheme="majorHAnsi" w:cstheme="majorHAnsi"/>
              </w:rPr>
              <w:t xml:space="preserve">WorkSafeBC Protocols: Post-Secondary Education </w:t>
            </w:r>
          </w:p>
        </w:tc>
      </w:tr>
      <w:tr w:rsidR="00373D76" w:rsidRPr="005121B1" w14:paraId="4CC44137" w14:textId="77777777" w:rsidTr="00EC71CC">
        <w:tc>
          <w:tcPr>
            <w:tcW w:w="9350" w:type="dxa"/>
          </w:tcPr>
          <w:p w14:paraId="230D3558" w14:textId="57803CB2"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5</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UBC Guidance</w:t>
            </w:r>
          </w:p>
        </w:tc>
      </w:tr>
      <w:tr w:rsidR="00373D76" w:rsidRPr="005121B1" w14:paraId="1FA2FB77" w14:textId="77777777" w:rsidTr="00EC71CC">
        <w:tc>
          <w:tcPr>
            <w:tcW w:w="9350" w:type="dxa"/>
          </w:tcPr>
          <w:p w14:paraId="1E89BC5A" w14:textId="2145A116" w:rsidR="00325FB0" w:rsidRPr="004229C9" w:rsidRDefault="00D2595E" w:rsidP="00325FB0">
            <w:pPr>
              <w:numPr>
                <w:ilvl w:val="0"/>
                <w:numId w:val="22"/>
              </w:numPr>
              <w:rPr>
                <w:rStyle w:val="Hyperlink"/>
                <w:rFonts w:asciiTheme="majorHAnsi" w:hAnsiTheme="majorHAnsi" w:cstheme="majorHAnsi"/>
                <w:sz w:val="22"/>
                <w:szCs w:val="22"/>
              </w:rPr>
            </w:pPr>
            <w:hyperlink r:id="rId22" w:tgtFrame="_blank" w:history="1">
              <w:r w:rsidR="00325FB0" w:rsidRPr="004229C9">
                <w:rPr>
                  <w:rStyle w:val="Hyperlink"/>
                  <w:rFonts w:asciiTheme="majorHAnsi" w:hAnsiTheme="majorHAnsi" w:cstheme="majorHAnsi"/>
                </w:rPr>
                <w:t>COVID-19 Campus Rules</w:t>
              </w:r>
            </w:hyperlink>
            <w:r w:rsidR="00325FB0" w:rsidRPr="004229C9">
              <w:rPr>
                <w:rStyle w:val="Hyperlink"/>
                <w:rFonts w:asciiTheme="majorHAnsi" w:hAnsiTheme="majorHAnsi" w:cstheme="majorHAnsi"/>
              </w:rPr>
              <w:t xml:space="preserve"> </w:t>
            </w:r>
          </w:p>
          <w:p w14:paraId="250B974C" w14:textId="73C92518" w:rsidR="00325FB0" w:rsidRPr="004229C9" w:rsidRDefault="00D2595E" w:rsidP="00325FB0">
            <w:pPr>
              <w:numPr>
                <w:ilvl w:val="0"/>
                <w:numId w:val="22"/>
              </w:numPr>
              <w:rPr>
                <w:rFonts w:asciiTheme="majorHAnsi" w:hAnsiTheme="majorHAnsi" w:cstheme="majorHAnsi"/>
                <w:sz w:val="22"/>
                <w:szCs w:val="22"/>
              </w:rPr>
            </w:pPr>
            <w:hyperlink r:id="rId23" w:history="1">
              <w:r w:rsidR="00325FB0" w:rsidRPr="004229C9">
                <w:rPr>
                  <w:rStyle w:val="Hyperlink"/>
                  <w:rFonts w:asciiTheme="majorHAnsi" w:hAnsiTheme="majorHAnsi" w:cstheme="majorHAnsi"/>
                </w:rPr>
                <w:t>Guidelines for Preparing for Reoccupancy</w:t>
              </w:r>
            </w:hyperlink>
          </w:p>
          <w:p w14:paraId="48B806D7" w14:textId="6D386C56" w:rsidR="00325FB0" w:rsidRPr="004229C9" w:rsidRDefault="00D2595E" w:rsidP="00325FB0">
            <w:pPr>
              <w:numPr>
                <w:ilvl w:val="0"/>
                <w:numId w:val="22"/>
              </w:numPr>
              <w:rPr>
                <w:rFonts w:asciiTheme="majorHAnsi" w:hAnsiTheme="majorHAnsi" w:cstheme="majorHAnsi"/>
                <w:sz w:val="22"/>
                <w:szCs w:val="22"/>
              </w:rPr>
            </w:pPr>
            <w:hyperlink r:id="rId24" w:history="1">
              <w:r w:rsidR="00325FB0" w:rsidRPr="004229C9">
                <w:rPr>
                  <w:rStyle w:val="Hyperlink"/>
                  <w:rFonts w:asciiTheme="majorHAnsi" w:hAnsiTheme="majorHAnsi" w:cstheme="majorHAnsi"/>
                </w:rPr>
                <w:t>Guidelines for Safe Washroom Reoccupancy</w:t>
              </w:r>
            </w:hyperlink>
          </w:p>
          <w:p w14:paraId="56EB43D7" w14:textId="60E238B4" w:rsidR="00325FB0" w:rsidRPr="004229C9" w:rsidRDefault="00D2595E" w:rsidP="00325FB0">
            <w:pPr>
              <w:numPr>
                <w:ilvl w:val="0"/>
                <w:numId w:val="22"/>
              </w:numPr>
              <w:rPr>
                <w:rFonts w:asciiTheme="majorHAnsi" w:hAnsiTheme="majorHAnsi" w:cstheme="majorHAnsi"/>
                <w:sz w:val="22"/>
                <w:szCs w:val="22"/>
              </w:rPr>
            </w:pPr>
            <w:hyperlink r:id="rId25" w:history="1">
              <w:r w:rsidR="00325FB0" w:rsidRPr="004229C9">
                <w:rPr>
                  <w:rStyle w:val="Hyperlink"/>
                  <w:rFonts w:asciiTheme="majorHAnsi" w:hAnsiTheme="majorHAnsi" w:cstheme="majorHAnsi"/>
                </w:rPr>
                <w:t>Space Analysis and Reoccupancy Planning Tool</w:t>
              </w:r>
            </w:hyperlink>
          </w:p>
          <w:p w14:paraId="1A9671DD" w14:textId="77777777" w:rsidR="00325FB0" w:rsidRPr="004229C9" w:rsidRDefault="00325FB0" w:rsidP="00325FB0">
            <w:pPr>
              <w:numPr>
                <w:ilvl w:val="0"/>
                <w:numId w:val="22"/>
              </w:numPr>
              <w:rPr>
                <w:rStyle w:val="Hyperlink"/>
                <w:rFonts w:asciiTheme="majorHAnsi" w:hAnsiTheme="majorHAnsi" w:cstheme="majorHAnsi"/>
                <w:sz w:val="22"/>
                <w:szCs w:val="22"/>
              </w:rPr>
            </w:pPr>
            <w:r w:rsidRPr="004229C9">
              <w:rPr>
                <w:rFonts w:asciiTheme="majorHAnsi" w:hAnsiTheme="majorHAnsi" w:cstheme="majorHAnsi"/>
              </w:rPr>
              <w:fldChar w:fldCharType="begin"/>
            </w:r>
            <w:r w:rsidRPr="004229C9">
              <w:rPr>
                <w:rFonts w:asciiTheme="majorHAnsi" w:hAnsiTheme="majorHAnsi" w:cstheme="majorHAnsi"/>
              </w:rPr>
              <w:instrText xml:space="preserve"> HYPERLINK "https://riskmanagement.sites.olt.ubc.ca/files/2020/09/COVID-19-PPE-Guidance_Sept2020_final.pdf" </w:instrText>
            </w:r>
            <w:r w:rsidRPr="004229C9">
              <w:rPr>
                <w:rFonts w:asciiTheme="majorHAnsi" w:hAnsiTheme="majorHAnsi" w:cstheme="majorHAnsi"/>
              </w:rPr>
              <w:fldChar w:fldCharType="separate"/>
            </w:r>
            <w:r w:rsidRPr="004229C9">
              <w:rPr>
                <w:rStyle w:val="Hyperlink"/>
                <w:rFonts w:asciiTheme="majorHAnsi" w:hAnsiTheme="majorHAnsi" w:cstheme="majorHAnsi"/>
              </w:rPr>
              <w:t>UBC Employee COVID-19 PPE Guidance</w:t>
            </w:r>
          </w:p>
          <w:p w14:paraId="189AEE33" w14:textId="77777777" w:rsidR="00325FB0" w:rsidRPr="004229C9" w:rsidRDefault="00325FB0" w:rsidP="00325FB0">
            <w:pPr>
              <w:numPr>
                <w:ilvl w:val="0"/>
                <w:numId w:val="22"/>
              </w:numPr>
              <w:rPr>
                <w:rFonts w:asciiTheme="majorHAnsi" w:hAnsiTheme="majorHAnsi" w:cstheme="majorHAnsi"/>
                <w:sz w:val="22"/>
                <w:szCs w:val="22"/>
              </w:rPr>
            </w:pPr>
            <w:r w:rsidRPr="004229C9">
              <w:rPr>
                <w:rFonts w:asciiTheme="majorHAnsi" w:hAnsiTheme="majorHAnsi" w:cstheme="majorHAnsi"/>
              </w:rPr>
              <w:fldChar w:fldCharType="end"/>
            </w:r>
            <w:hyperlink r:id="rId26" w:history="1">
              <w:r w:rsidRPr="004229C9">
                <w:rPr>
                  <w:rStyle w:val="Hyperlink"/>
                  <w:rFonts w:asciiTheme="majorHAnsi" w:hAnsiTheme="majorHAnsi" w:cstheme="majorHAnsi"/>
                </w:rPr>
                <w:t>Ordering Critical Personal Protective Equipment</w:t>
              </w:r>
            </w:hyperlink>
          </w:p>
          <w:p w14:paraId="0AB0D5E0" w14:textId="270FAC77" w:rsidR="00325FB0" w:rsidRPr="004229C9" w:rsidRDefault="00D2595E" w:rsidP="00325FB0">
            <w:pPr>
              <w:numPr>
                <w:ilvl w:val="0"/>
                <w:numId w:val="22"/>
              </w:numPr>
              <w:rPr>
                <w:rFonts w:asciiTheme="majorHAnsi" w:hAnsiTheme="majorHAnsi" w:cstheme="majorHAnsi"/>
                <w:sz w:val="22"/>
                <w:szCs w:val="22"/>
              </w:rPr>
            </w:pPr>
            <w:hyperlink r:id="rId27" w:history="1">
              <w:r w:rsidR="00325FB0" w:rsidRPr="004229C9">
                <w:rPr>
                  <w:rStyle w:val="Hyperlink"/>
                  <w:rFonts w:asciiTheme="majorHAnsi" w:hAnsiTheme="majorHAnsi" w:cstheme="majorHAnsi"/>
                </w:rPr>
                <w:t>UBC Employee COVID-19 Use of Shared UBC Vehicles Guidance</w:t>
              </w:r>
            </w:hyperlink>
          </w:p>
          <w:p w14:paraId="3D09A075" w14:textId="77777777" w:rsidR="00325FB0" w:rsidRPr="004229C9" w:rsidRDefault="00D2595E" w:rsidP="00325FB0">
            <w:pPr>
              <w:numPr>
                <w:ilvl w:val="0"/>
                <w:numId w:val="22"/>
              </w:numPr>
              <w:rPr>
                <w:rFonts w:asciiTheme="majorHAnsi" w:hAnsiTheme="majorHAnsi" w:cstheme="majorHAnsi"/>
                <w:sz w:val="22"/>
                <w:szCs w:val="22"/>
              </w:rPr>
            </w:pPr>
            <w:hyperlink r:id="rId28" w:history="1">
              <w:r w:rsidR="00325FB0" w:rsidRPr="004229C9">
                <w:rPr>
                  <w:rStyle w:val="Hyperlink"/>
                  <w:rFonts w:asciiTheme="majorHAnsi" w:hAnsiTheme="majorHAnsi" w:cstheme="majorHAnsi"/>
                </w:rPr>
                <w:t>UBC Facilities COVID-19 website</w:t>
              </w:r>
            </w:hyperlink>
            <w:r w:rsidR="00325FB0" w:rsidRPr="004229C9">
              <w:rPr>
                <w:rFonts w:asciiTheme="majorHAnsi" w:hAnsiTheme="majorHAnsi" w:cstheme="majorHAnsi"/>
              </w:rPr>
              <w:t xml:space="preserve"> - Service Level Information</w:t>
            </w:r>
          </w:p>
          <w:p w14:paraId="355D772E" w14:textId="00171C6D" w:rsidR="00325FB0" w:rsidRPr="004229C9" w:rsidRDefault="00D2595E" w:rsidP="00325FB0">
            <w:pPr>
              <w:numPr>
                <w:ilvl w:val="0"/>
                <w:numId w:val="22"/>
              </w:numPr>
              <w:rPr>
                <w:rFonts w:asciiTheme="majorHAnsi" w:hAnsiTheme="majorHAnsi" w:cstheme="majorHAnsi"/>
                <w:sz w:val="22"/>
                <w:szCs w:val="22"/>
              </w:rPr>
            </w:pPr>
            <w:hyperlink r:id="rId29" w:history="1">
              <w:r w:rsidR="00325FB0" w:rsidRPr="004229C9">
                <w:rPr>
                  <w:rStyle w:val="Hyperlink"/>
                  <w:rFonts w:asciiTheme="majorHAnsi" w:hAnsiTheme="majorHAnsi" w:cstheme="majorHAnsi"/>
                </w:rPr>
                <w:t>UBC Employees COVID-19 Essential In-person Meetings/Trainings Guidance</w:t>
              </w:r>
            </w:hyperlink>
          </w:p>
          <w:p w14:paraId="5DB1EEE9" w14:textId="69026C02" w:rsidR="00325FB0" w:rsidRPr="004229C9" w:rsidRDefault="00D2595E" w:rsidP="00325FB0">
            <w:pPr>
              <w:numPr>
                <w:ilvl w:val="0"/>
                <w:numId w:val="22"/>
              </w:numPr>
              <w:rPr>
                <w:rFonts w:asciiTheme="majorHAnsi" w:hAnsiTheme="majorHAnsi" w:cstheme="majorHAnsi"/>
                <w:sz w:val="22"/>
                <w:szCs w:val="22"/>
              </w:rPr>
            </w:pPr>
            <w:hyperlink r:id="rId30" w:history="1">
              <w:r w:rsidR="00325FB0" w:rsidRPr="004229C9">
                <w:rPr>
                  <w:rStyle w:val="Hyperlink"/>
                  <w:rFonts w:asciiTheme="majorHAnsi" w:hAnsiTheme="majorHAnsi" w:cstheme="majorHAnsi"/>
                </w:rPr>
                <w:t>Workplace Physical distancing Planning Tool and Signage Kit</w:t>
              </w:r>
            </w:hyperlink>
          </w:p>
          <w:p w14:paraId="0E273A43" w14:textId="5AA219F1" w:rsidR="00325FB0" w:rsidRPr="004229C9" w:rsidRDefault="00D2595E" w:rsidP="00325FB0">
            <w:pPr>
              <w:numPr>
                <w:ilvl w:val="0"/>
                <w:numId w:val="22"/>
              </w:numPr>
              <w:rPr>
                <w:rFonts w:asciiTheme="majorHAnsi" w:hAnsiTheme="majorHAnsi" w:cstheme="majorHAnsi"/>
                <w:sz w:val="22"/>
                <w:szCs w:val="22"/>
              </w:rPr>
            </w:pPr>
            <w:hyperlink r:id="rId31" w:history="1">
              <w:r w:rsidR="00325FB0" w:rsidRPr="004229C9">
                <w:rPr>
                  <w:rStyle w:val="Hyperlink"/>
                  <w:rFonts w:asciiTheme="majorHAnsi" w:hAnsiTheme="majorHAnsi" w:cstheme="majorHAnsi"/>
                </w:rPr>
                <w:t>Preventing COVID-19 Infection in the Workplace training course</w:t>
              </w:r>
            </w:hyperlink>
          </w:p>
          <w:p w14:paraId="11F2D91C" w14:textId="46DA59DC" w:rsidR="00325FB0" w:rsidRPr="004229C9" w:rsidRDefault="00D2595E" w:rsidP="00325FB0">
            <w:pPr>
              <w:numPr>
                <w:ilvl w:val="0"/>
                <w:numId w:val="22"/>
              </w:numPr>
              <w:rPr>
                <w:rStyle w:val="Hyperlink"/>
                <w:rFonts w:asciiTheme="majorHAnsi" w:hAnsiTheme="majorHAnsi" w:cstheme="majorHAnsi"/>
                <w:color w:val="auto"/>
                <w:sz w:val="22"/>
                <w:szCs w:val="22"/>
                <w:u w:val="none"/>
              </w:rPr>
            </w:pPr>
            <w:hyperlink r:id="rId32" w:history="1">
              <w:r w:rsidR="00325FB0" w:rsidRPr="004229C9">
                <w:rPr>
                  <w:rStyle w:val="Hyperlink"/>
                  <w:rFonts w:asciiTheme="majorHAnsi" w:hAnsiTheme="majorHAnsi" w:cstheme="majorHAnsi"/>
                </w:rPr>
                <w:t>UBC Cleaning Standards &amp; Recommendations for Supplementary Cleaning</w:t>
              </w:r>
            </w:hyperlink>
          </w:p>
          <w:p w14:paraId="2C7FC690" w14:textId="362B2B47" w:rsidR="00325FB0" w:rsidRPr="004229C9" w:rsidRDefault="00D2595E" w:rsidP="00325FB0">
            <w:pPr>
              <w:numPr>
                <w:ilvl w:val="0"/>
                <w:numId w:val="22"/>
              </w:numPr>
              <w:rPr>
                <w:rStyle w:val="Hyperlink"/>
                <w:rFonts w:asciiTheme="majorHAnsi" w:hAnsiTheme="majorHAnsi" w:cstheme="majorHAnsi"/>
                <w:color w:val="auto"/>
                <w:sz w:val="22"/>
                <w:szCs w:val="22"/>
                <w:u w:val="none"/>
              </w:rPr>
            </w:pPr>
            <w:hyperlink r:id="rId33" w:history="1">
              <w:r w:rsidR="00325FB0" w:rsidRPr="004229C9">
                <w:rPr>
                  <w:rStyle w:val="Hyperlink"/>
                  <w:rFonts w:asciiTheme="majorHAnsi" w:hAnsiTheme="majorHAnsi" w:cstheme="majorHAnsi"/>
                </w:rPr>
                <w:t>UBC Classroom Safety Planning</w:t>
              </w:r>
            </w:hyperlink>
          </w:p>
          <w:p w14:paraId="3CF14F6A" w14:textId="496CB5DC" w:rsidR="00325FB0" w:rsidRPr="004229C9" w:rsidRDefault="00D2595E" w:rsidP="00325FB0">
            <w:pPr>
              <w:numPr>
                <w:ilvl w:val="0"/>
                <w:numId w:val="22"/>
              </w:numPr>
              <w:rPr>
                <w:rStyle w:val="Hyperlink"/>
                <w:rFonts w:asciiTheme="majorHAnsi" w:hAnsiTheme="majorHAnsi" w:cstheme="majorHAnsi"/>
                <w:color w:val="auto"/>
                <w:sz w:val="22"/>
                <w:szCs w:val="22"/>
                <w:u w:val="none"/>
              </w:rPr>
            </w:pPr>
            <w:hyperlink r:id="rId34" w:history="1">
              <w:r w:rsidR="00325FB0" w:rsidRPr="004229C9">
                <w:rPr>
                  <w:rStyle w:val="Hyperlink"/>
                  <w:rFonts w:asciiTheme="majorHAnsi" w:hAnsiTheme="majorHAnsi" w:cstheme="majorHAnsi"/>
                </w:rPr>
                <w:t>UBC Signage</w:t>
              </w:r>
            </w:hyperlink>
          </w:p>
          <w:p w14:paraId="10806BD4" w14:textId="031D0409" w:rsidR="00325FB0" w:rsidRPr="004229C9" w:rsidRDefault="00D2595E" w:rsidP="00325FB0">
            <w:pPr>
              <w:numPr>
                <w:ilvl w:val="0"/>
                <w:numId w:val="22"/>
              </w:numPr>
              <w:rPr>
                <w:rFonts w:asciiTheme="majorHAnsi" w:hAnsiTheme="majorHAnsi" w:cstheme="majorHAnsi"/>
                <w:color w:val="0000FF"/>
                <w:sz w:val="22"/>
                <w:szCs w:val="22"/>
                <w:u w:val="single"/>
              </w:rPr>
            </w:pPr>
            <w:hyperlink r:id="rId35" w:history="1">
              <w:r w:rsidR="00325FB0" w:rsidRPr="004229C9">
                <w:rPr>
                  <w:rStyle w:val="Hyperlink"/>
                  <w:rFonts w:asciiTheme="majorHAnsi" w:hAnsiTheme="majorHAnsi" w:cstheme="majorHAnsi"/>
                </w:rPr>
                <w:t>COVID-19 Safety Plan Addendum: Required Non-Medical Masks</w:t>
              </w:r>
            </w:hyperlink>
            <w:r w:rsidR="00325FB0" w:rsidRPr="00325FB0">
              <w:rPr>
                <w:rStyle w:val="Hyperlink"/>
                <w:rFonts w:asciiTheme="majorHAnsi" w:hAnsiTheme="majorHAnsi" w:cstheme="majorHAnsi"/>
                <w:sz w:val="22"/>
                <w:szCs w:val="22"/>
              </w:rPr>
              <w:t xml:space="preserve"> </w:t>
            </w:r>
          </w:p>
          <w:p w14:paraId="66E94FB0" w14:textId="13E0D90D" w:rsidR="00A13608" w:rsidRPr="00A13608" w:rsidRDefault="00A13608" w:rsidP="004229C9">
            <w:pPr>
              <w:pStyle w:val="NormalWeb"/>
              <w:spacing w:before="0" w:beforeAutospacing="0" w:after="0" w:afterAutospacing="0"/>
              <w:textAlignment w:val="baseline"/>
              <w:rPr>
                <w:rFonts w:ascii="Calibri Light" w:eastAsia="Arial" w:hAnsi="Calibri Light" w:cs="Calibri Light"/>
              </w:rPr>
            </w:pPr>
          </w:p>
        </w:tc>
      </w:tr>
      <w:tr w:rsidR="00373D76" w:rsidRPr="005121B1" w14:paraId="3FC9BB3B" w14:textId="77777777" w:rsidTr="00EC71CC">
        <w:tc>
          <w:tcPr>
            <w:tcW w:w="9350" w:type="dxa"/>
          </w:tcPr>
          <w:p w14:paraId="6EF172B0" w14:textId="3C68DBB3"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6</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Professional/Industry Associations</w:t>
            </w:r>
          </w:p>
        </w:tc>
      </w:tr>
      <w:tr w:rsidR="00373D76" w:rsidRPr="005121B1" w14:paraId="73DF67A8" w14:textId="77777777" w:rsidTr="00EC71CC">
        <w:tc>
          <w:tcPr>
            <w:tcW w:w="9350" w:type="dxa"/>
          </w:tcPr>
          <w:p w14:paraId="3E6AFCA3" w14:textId="77777777" w:rsidR="004A26D5" w:rsidRPr="004A26D5" w:rsidRDefault="004A26D5" w:rsidP="004A26D5">
            <w:pPr>
              <w:pStyle w:val="NormalWeb"/>
              <w:numPr>
                <w:ilvl w:val="0"/>
                <w:numId w:val="44"/>
              </w:numPr>
              <w:spacing w:before="0" w:beforeAutospacing="0" w:after="0" w:afterAutospacing="0"/>
              <w:textAlignment w:val="baseline"/>
              <w:rPr>
                <w:rFonts w:ascii="Calibri Light" w:hAnsi="Calibri Light" w:cs="Calibri Light"/>
                <w:color w:val="000000"/>
                <w:sz w:val="22"/>
                <w:szCs w:val="22"/>
              </w:rPr>
            </w:pPr>
            <w:r w:rsidRPr="004A26D5">
              <w:rPr>
                <w:rFonts w:ascii="Calibri Light" w:hAnsi="Calibri Light" w:cs="Calibri Light"/>
                <w:color w:val="000000"/>
                <w:sz w:val="22"/>
                <w:szCs w:val="22"/>
              </w:rPr>
              <w:t>Museum of Anthropology COVID-19 Response and Safety Plan</w:t>
            </w:r>
          </w:p>
          <w:p w14:paraId="37B75545" w14:textId="77777777" w:rsidR="00707DA4" w:rsidRDefault="00D2595E" w:rsidP="001B7E24">
            <w:pPr>
              <w:pStyle w:val="NormalWeb"/>
              <w:numPr>
                <w:ilvl w:val="0"/>
                <w:numId w:val="44"/>
              </w:numPr>
              <w:spacing w:before="0" w:beforeAutospacing="0" w:after="0" w:afterAutospacing="0"/>
              <w:textAlignment w:val="baseline"/>
              <w:rPr>
                <w:rFonts w:ascii="Calibri Light" w:hAnsi="Calibri Light" w:cs="Calibri Light"/>
                <w:color w:val="000000"/>
                <w:sz w:val="22"/>
                <w:szCs w:val="22"/>
              </w:rPr>
            </w:pPr>
            <w:hyperlink r:id="rId36" w:history="1">
              <w:r w:rsidR="00707DA4" w:rsidRPr="00707DA4">
                <w:rPr>
                  <w:rStyle w:val="Hyperlink"/>
                  <w:rFonts w:ascii="Calibri Light" w:hAnsi="Calibri Light" w:cs="Calibri Light"/>
                  <w:sz w:val="22"/>
                  <w:szCs w:val="22"/>
                </w:rPr>
                <w:t>Reopening Archives, Libraries, and Museums (REALM) Information Hub: A COVID-19 Research Project</w:t>
              </w:r>
            </w:hyperlink>
          </w:p>
          <w:p w14:paraId="63FE4B0D" w14:textId="2150E81A" w:rsidR="004A26D5" w:rsidRPr="004A26D5" w:rsidRDefault="00D2595E" w:rsidP="00707DA4">
            <w:pPr>
              <w:pStyle w:val="NormalWeb"/>
              <w:numPr>
                <w:ilvl w:val="0"/>
                <w:numId w:val="44"/>
              </w:numPr>
              <w:spacing w:before="0" w:beforeAutospacing="0" w:after="0" w:afterAutospacing="0"/>
              <w:textAlignment w:val="baseline"/>
              <w:rPr>
                <w:rFonts w:ascii="Calibri Light" w:hAnsi="Calibri Light" w:cs="Calibri Light"/>
                <w:color w:val="000000"/>
                <w:sz w:val="22"/>
                <w:szCs w:val="22"/>
              </w:rPr>
            </w:pPr>
            <w:hyperlink r:id="rId37" w:history="1">
              <w:r w:rsidR="004A26D5" w:rsidRPr="00707DA4">
                <w:rPr>
                  <w:rStyle w:val="Hyperlink"/>
                  <w:rFonts w:ascii="Calibri Light" w:hAnsi="Calibri Light" w:cs="Calibri Light"/>
                  <w:sz w:val="22"/>
                  <w:szCs w:val="22"/>
                </w:rPr>
                <w:t>Northeast Document Conservation Center, Disinfecting Books and Other Collections</w:t>
              </w:r>
            </w:hyperlink>
          </w:p>
          <w:p w14:paraId="3D120160" w14:textId="6749F937" w:rsidR="004A26D5" w:rsidRPr="004A26D5" w:rsidRDefault="00D2595E" w:rsidP="00707DA4">
            <w:pPr>
              <w:pStyle w:val="NormalWeb"/>
              <w:numPr>
                <w:ilvl w:val="0"/>
                <w:numId w:val="44"/>
              </w:numPr>
              <w:spacing w:before="0" w:beforeAutospacing="0" w:after="0" w:afterAutospacing="0"/>
              <w:textAlignment w:val="baseline"/>
              <w:rPr>
                <w:rFonts w:ascii="Calibri Light" w:hAnsi="Calibri Light" w:cs="Calibri Light"/>
                <w:color w:val="000000"/>
                <w:sz w:val="22"/>
                <w:szCs w:val="22"/>
              </w:rPr>
            </w:pPr>
            <w:hyperlink r:id="rId38" w:history="1">
              <w:r w:rsidR="004A26D5" w:rsidRPr="00707DA4">
                <w:rPr>
                  <w:rStyle w:val="Hyperlink"/>
                  <w:rFonts w:ascii="Calibri Light" w:hAnsi="Calibri Light" w:cs="Calibri Light"/>
                  <w:sz w:val="22"/>
                  <w:szCs w:val="22"/>
                </w:rPr>
                <w:t>BCLA’s Back to the Office Guidelines for Staff and Co-workers</w:t>
              </w:r>
            </w:hyperlink>
            <w:r w:rsidR="004A26D5" w:rsidRPr="004A26D5">
              <w:rPr>
                <w:rFonts w:ascii="Calibri Light" w:hAnsi="Calibri Light" w:cs="Calibri Light"/>
                <w:color w:val="000000"/>
                <w:sz w:val="22"/>
                <w:szCs w:val="22"/>
              </w:rPr>
              <w:t xml:space="preserve"> </w:t>
            </w:r>
          </w:p>
          <w:p w14:paraId="7663F5F3" w14:textId="7D350149" w:rsidR="00CD29B0" w:rsidRPr="00A13608" w:rsidRDefault="00D2595E" w:rsidP="004229C9">
            <w:pPr>
              <w:pStyle w:val="NormalWeb"/>
              <w:numPr>
                <w:ilvl w:val="0"/>
                <w:numId w:val="44"/>
              </w:numPr>
              <w:spacing w:before="0" w:beforeAutospacing="0" w:after="0" w:afterAutospacing="0"/>
              <w:textAlignment w:val="baseline"/>
              <w:rPr>
                <w:rFonts w:ascii="Calibri Light" w:eastAsiaTheme="minorHAnsi" w:hAnsi="Calibri Light" w:cstheme="minorBidi"/>
                <w:bCs/>
                <w:lang w:val="en-CA"/>
              </w:rPr>
            </w:pPr>
            <w:hyperlink r:id="rId39" w:anchor="reopening" w:history="1">
              <w:r w:rsidR="004A26D5" w:rsidRPr="00707DA4">
                <w:rPr>
                  <w:rStyle w:val="Hyperlink"/>
                  <w:rFonts w:ascii="Calibri Light" w:hAnsi="Calibri Light" w:cs="Calibri Light"/>
                  <w:sz w:val="22"/>
                  <w:szCs w:val="22"/>
                </w:rPr>
                <w:t>IFLA - COVID-19 and the Global Library Field - Reopening Libraries</w:t>
              </w:r>
            </w:hyperlink>
            <w:r w:rsidR="004A26D5" w:rsidRPr="004A26D5">
              <w:rPr>
                <w:rFonts w:ascii="Calibri Light" w:hAnsi="Calibri Light" w:cs="Calibri Light"/>
                <w:color w:val="000000"/>
                <w:sz w:val="22"/>
                <w:szCs w:val="22"/>
              </w:rPr>
              <w:t xml:space="preserve"> </w:t>
            </w:r>
          </w:p>
        </w:tc>
      </w:tr>
    </w:tbl>
    <w:p w14:paraId="3F7E2ACA" w14:textId="77777777" w:rsidR="00F63EAD" w:rsidRPr="00097454" w:rsidRDefault="00F63EAD" w:rsidP="00B24649">
      <w:pPr>
        <w:rPr>
          <w:rFonts w:ascii="Calibri Light" w:eastAsiaTheme="minorHAnsi" w:hAnsi="Calibri Light" w:cstheme="minorBidi"/>
          <w:b/>
          <w:bCs/>
          <w:color w:val="00A7E1"/>
          <w:sz w:val="28"/>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097454">
      <w:pPr>
        <w:pStyle w:val="ListParagraph"/>
        <w:numPr>
          <w:ilvl w:val="0"/>
          <w:numId w:val="34"/>
        </w:numPr>
        <w:rPr>
          <w:rFonts w:ascii="Calibri Light" w:hAnsi="Calibri Light" w:cs="Calibri Light"/>
        </w:rPr>
      </w:pPr>
      <w:bookmarkStart w:id="0"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0"/>
      <w:r w:rsidRPr="00097454">
        <w:rPr>
          <w:rFonts w:ascii="Calibri Light" w:hAnsi="Calibri Light" w:cs="Calibri Light"/>
        </w:rPr>
        <w:t xml:space="preserve"> </w:t>
      </w:r>
    </w:p>
    <w:p w14:paraId="1BAD98A4" w14:textId="2CEDF0B7" w:rsidR="00313B7F" w:rsidRDefault="00313B7F" w:rsidP="002740B7">
      <w:pPr>
        <w:pStyle w:val="ListParagraph"/>
        <w:numPr>
          <w:ilvl w:val="0"/>
          <w:numId w:val="34"/>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spacing w:line="240" w:lineRule="auto"/>
        <w:jc w:val="center"/>
        <w:rPr>
          <w:rFonts w:ascii="Calibri Light" w:eastAsiaTheme="minorHAnsi" w:hAnsi="Calibri Light" w:cstheme="minorBidi"/>
          <w:bCs/>
          <w:highlight w:val="yellow"/>
          <w:lang w:val="en-CA"/>
        </w:rPr>
      </w:pPr>
      <w:r w:rsidRPr="00D02747">
        <w:rPr>
          <w:rFonts w:ascii="Calibri Light" w:eastAsiaTheme="minorHAnsi" w:hAnsi="Calibri Light" w:cstheme="minorBidi"/>
          <w:bCs/>
          <w:noProof/>
          <w:highlight w:val="yellow"/>
          <w:lang w:eastAsia="zh-CN"/>
        </w:rPr>
        <w:lastRenderedPageBreak/>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40"/>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spacing w:line="240" w:lineRule="auto"/>
        <w:jc w:val="both"/>
        <w:rPr>
          <w:rFonts w:ascii="Calibri Light" w:eastAsia="Times New Roman"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14:paraId="03086F40" w14:textId="54BE4FC5"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EC71CC">
        <w:tc>
          <w:tcPr>
            <w:tcW w:w="9350" w:type="dxa"/>
          </w:tcPr>
          <w:p w14:paraId="6E8B497E" w14:textId="5AF7048A" w:rsidR="00F64EE2" w:rsidRPr="00A13608" w:rsidRDefault="00675201" w:rsidP="00EC71CC">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Contact Density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1F6A31" w:rsidRPr="000F3523" w14:paraId="3F85C763" w14:textId="77777777" w:rsidTr="00EC71CC">
        <w:trPr>
          <w:trHeight w:val="872"/>
        </w:trPr>
        <w:tc>
          <w:tcPr>
            <w:tcW w:w="9350" w:type="dxa"/>
          </w:tcPr>
          <w:p w14:paraId="5B8FA128" w14:textId="4E421B7E" w:rsidR="001F6A31" w:rsidRPr="001F6A31" w:rsidRDefault="003E6B90" w:rsidP="009702D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We propose</w:t>
            </w:r>
            <w:r w:rsidR="001F6A31" w:rsidRPr="001F6A31">
              <w:rPr>
                <w:rFonts w:asciiTheme="majorHAnsi" w:hAnsiTheme="majorHAnsi" w:cstheme="majorHAnsi"/>
                <w:color w:val="000000"/>
                <w:sz w:val="22"/>
                <w:szCs w:val="22"/>
              </w:rPr>
              <w:t xml:space="preserve"> that only two staff members will be</w:t>
            </w:r>
            <w:r w:rsidR="00B62FBE">
              <w:rPr>
                <w:rFonts w:asciiTheme="majorHAnsi" w:hAnsiTheme="majorHAnsi" w:cstheme="majorHAnsi"/>
                <w:color w:val="000000"/>
                <w:sz w:val="22"/>
                <w:szCs w:val="22"/>
              </w:rPr>
              <w:t xml:space="preserve"> </w:t>
            </w:r>
            <w:r w:rsidR="001F6A31" w:rsidRPr="001F6A31">
              <w:rPr>
                <w:rFonts w:asciiTheme="majorHAnsi" w:hAnsiTheme="majorHAnsi" w:cstheme="majorHAnsi"/>
                <w:color w:val="000000"/>
                <w:sz w:val="22"/>
                <w:szCs w:val="22"/>
              </w:rPr>
              <w:t xml:space="preserve">occupying the space. Strict physical distancing and handwashing measures will be in place. The two RBSC staff will be in separate areas of the RBSC office (see </w:t>
            </w:r>
            <w:r w:rsidR="007241FE">
              <w:rPr>
                <w:rFonts w:asciiTheme="majorHAnsi" w:hAnsiTheme="majorHAnsi" w:cstheme="majorHAnsi"/>
                <w:color w:val="000000"/>
                <w:sz w:val="22"/>
                <w:szCs w:val="22"/>
              </w:rPr>
              <w:t>key</w:t>
            </w:r>
            <w:r w:rsidR="007241FE" w:rsidRPr="001F6A31">
              <w:rPr>
                <w:rFonts w:asciiTheme="majorHAnsi" w:hAnsiTheme="majorHAnsi" w:cstheme="majorHAnsi"/>
                <w:color w:val="000000"/>
                <w:sz w:val="22"/>
                <w:szCs w:val="22"/>
              </w:rPr>
              <w:t>plan</w:t>
            </w:r>
            <w:r w:rsidR="001F6A31" w:rsidRPr="001F6A31">
              <w:rPr>
                <w:rFonts w:asciiTheme="majorHAnsi" w:hAnsiTheme="majorHAnsi" w:cstheme="majorHAnsi"/>
                <w:color w:val="000000"/>
                <w:sz w:val="22"/>
                <w:szCs w:val="22"/>
              </w:rPr>
              <w:t xml:space="preserve"> </w:t>
            </w:r>
            <w:r w:rsidR="007241FE">
              <w:rPr>
                <w:rFonts w:asciiTheme="majorHAnsi" w:hAnsiTheme="majorHAnsi" w:cstheme="majorHAnsi"/>
                <w:color w:val="000000"/>
                <w:sz w:val="22"/>
                <w:szCs w:val="22"/>
              </w:rPr>
              <w:t>in Appendix</w:t>
            </w:r>
            <w:r w:rsidR="000A7785">
              <w:rPr>
                <w:rFonts w:asciiTheme="majorHAnsi" w:hAnsiTheme="majorHAnsi" w:cstheme="majorHAnsi"/>
                <w:color w:val="000000"/>
                <w:sz w:val="22"/>
                <w:szCs w:val="22"/>
              </w:rPr>
              <w:t xml:space="preserve"> A</w:t>
            </w:r>
            <w:r w:rsidR="001F6A31" w:rsidRPr="001F6A31">
              <w:rPr>
                <w:rFonts w:asciiTheme="majorHAnsi" w:hAnsiTheme="majorHAnsi" w:cstheme="majorHAnsi"/>
                <w:color w:val="000000"/>
                <w:sz w:val="22"/>
                <w:szCs w:val="22"/>
              </w:rPr>
              <w:t xml:space="preserve">), will have their own workstations (which includes a computer, </w:t>
            </w:r>
            <w:r w:rsidR="001F6A31" w:rsidRPr="001F6A31">
              <w:rPr>
                <w:rFonts w:asciiTheme="majorHAnsi" w:hAnsiTheme="majorHAnsi" w:cstheme="majorHAnsi"/>
                <w:color w:val="000000"/>
                <w:sz w:val="22"/>
                <w:szCs w:val="22"/>
              </w:rPr>
              <w:lastRenderedPageBreak/>
              <w:t>mouse, keyboard, and phone), and will be working on separate projects with no need to be in close proximity during work tasks. </w:t>
            </w:r>
          </w:p>
          <w:p w14:paraId="302658AB" w14:textId="77777777" w:rsidR="001F6A31" w:rsidRPr="001F6A31" w:rsidRDefault="001F6A31" w:rsidP="001F6A31">
            <w:pPr>
              <w:rPr>
                <w:rFonts w:asciiTheme="majorHAnsi" w:hAnsiTheme="majorHAnsi" w:cstheme="majorHAnsi"/>
                <w:sz w:val="22"/>
                <w:szCs w:val="22"/>
              </w:rPr>
            </w:pPr>
          </w:p>
          <w:p w14:paraId="4A24697E" w14:textId="58DB7636" w:rsidR="001F6A31" w:rsidRPr="001F6A31" w:rsidRDefault="001F6A31" w:rsidP="009641A5">
            <w:pPr>
              <w:pStyle w:val="NormalWeb"/>
              <w:spacing w:before="0" w:beforeAutospacing="0" w:after="0" w:afterAutospacing="0"/>
              <w:rPr>
                <w:rFonts w:asciiTheme="majorHAnsi" w:hAnsiTheme="majorHAnsi" w:cstheme="majorHAnsi"/>
                <w:color w:val="000000"/>
                <w:sz w:val="22"/>
                <w:szCs w:val="22"/>
              </w:rPr>
            </w:pPr>
            <w:r w:rsidRPr="001F6A31">
              <w:rPr>
                <w:rFonts w:asciiTheme="majorHAnsi" w:hAnsiTheme="majorHAnsi" w:cstheme="majorHAnsi"/>
                <w:color w:val="000000"/>
                <w:sz w:val="22"/>
                <w:szCs w:val="22"/>
              </w:rPr>
              <w:t xml:space="preserve">RBSC staff who will be onsite will be responsible for cleaning and disinfecting their own working stations at end of their shifts using the cleaning solution provided and following safe practices for the Germosolve 5 outlined in the </w:t>
            </w:r>
            <w:hyperlink r:id="rId41" w:history="1">
              <w:r w:rsidRPr="001F6A31">
                <w:rPr>
                  <w:rStyle w:val="Hyperlink"/>
                  <w:rFonts w:asciiTheme="majorHAnsi" w:hAnsiTheme="majorHAnsi" w:cstheme="majorHAnsi"/>
                  <w:color w:val="1155CC"/>
                  <w:sz w:val="22"/>
                  <w:szCs w:val="22"/>
                </w:rPr>
                <w:t>Workplace Hazardous Materials Information (WHMIS) Safety Data Sheet (SDS)</w:t>
              </w:r>
            </w:hyperlink>
            <w:r w:rsidRPr="001F6A31">
              <w:rPr>
                <w:rFonts w:asciiTheme="majorHAnsi" w:hAnsiTheme="majorHAnsi" w:cstheme="majorHAnsi"/>
                <w:color w:val="000000"/>
                <w:sz w:val="22"/>
                <w:szCs w:val="22"/>
              </w:rPr>
              <w:t xml:space="preserve"> (see the yellow SDS link below the Germosolve 5 image).</w:t>
            </w:r>
            <w:r w:rsidR="009641A5">
              <w:rPr>
                <w:rFonts w:asciiTheme="majorHAnsi" w:hAnsiTheme="majorHAnsi" w:cstheme="majorHAnsi"/>
                <w:color w:val="000000"/>
                <w:sz w:val="22"/>
                <w:szCs w:val="22"/>
              </w:rPr>
              <w:t xml:space="preserve"> </w:t>
            </w:r>
            <w:r w:rsidR="009641A5" w:rsidRPr="009641A5">
              <w:rPr>
                <w:rFonts w:asciiTheme="majorHAnsi" w:hAnsiTheme="majorHAnsi" w:cstheme="majorHAnsi"/>
                <w:color w:val="000000"/>
                <w:sz w:val="22"/>
                <w:szCs w:val="22"/>
              </w:rPr>
              <w:t>Custodial services will clean high touch surfaces at night</w:t>
            </w:r>
            <w:r w:rsidR="009641A5">
              <w:rPr>
                <w:rFonts w:asciiTheme="majorHAnsi" w:hAnsiTheme="majorHAnsi" w:cstheme="majorHAnsi"/>
                <w:color w:val="000000"/>
                <w:sz w:val="22"/>
                <w:szCs w:val="22"/>
              </w:rPr>
              <w:t>.</w:t>
            </w:r>
          </w:p>
          <w:p w14:paraId="71EFEAA6" w14:textId="77777777" w:rsidR="001F6A31" w:rsidRPr="001F6A31" w:rsidRDefault="001F6A31" w:rsidP="001F6A31">
            <w:pPr>
              <w:pStyle w:val="NormalWeb"/>
              <w:spacing w:before="0" w:beforeAutospacing="0" w:after="0" w:afterAutospacing="0"/>
              <w:rPr>
                <w:rFonts w:asciiTheme="majorHAnsi" w:hAnsiTheme="majorHAnsi" w:cstheme="majorHAnsi"/>
                <w:sz w:val="22"/>
                <w:szCs w:val="22"/>
              </w:rPr>
            </w:pPr>
          </w:p>
          <w:p w14:paraId="64C4A1D0" w14:textId="3CF88934" w:rsidR="001F6A31" w:rsidRDefault="001F6A31" w:rsidP="006D17A9">
            <w:pPr>
              <w:tabs>
                <w:tab w:val="left" w:pos="6720"/>
              </w:tabs>
              <w:rPr>
                <w:rFonts w:asciiTheme="majorHAnsi" w:hAnsiTheme="majorHAnsi" w:cstheme="majorHAnsi"/>
                <w:color w:val="000000"/>
                <w:sz w:val="22"/>
                <w:szCs w:val="22"/>
              </w:rPr>
            </w:pPr>
            <w:r w:rsidRPr="001F6A31">
              <w:rPr>
                <w:rFonts w:asciiTheme="majorHAnsi" w:hAnsiTheme="majorHAnsi" w:cstheme="majorHAnsi"/>
                <w:color w:val="000000"/>
                <w:sz w:val="22"/>
                <w:szCs w:val="22"/>
              </w:rPr>
              <w:t>There are two entrances to the unit</w:t>
            </w:r>
            <w:r w:rsidR="00183DC6">
              <w:rPr>
                <w:rFonts w:asciiTheme="majorHAnsi" w:hAnsiTheme="majorHAnsi" w:cstheme="majorHAnsi"/>
                <w:color w:val="000000"/>
                <w:sz w:val="22"/>
                <w:szCs w:val="22"/>
              </w:rPr>
              <w:t xml:space="preserve"> (front and rear entrances, per the keyplan in Appendix</w:t>
            </w:r>
            <w:r w:rsidR="00C932B4">
              <w:rPr>
                <w:rFonts w:asciiTheme="majorHAnsi" w:hAnsiTheme="majorHAnsi" w:cstheme="majorHAnsi"/>
                <w:color w:val="000000"/>
                <w:sz w:val="22"/>
                <w:szCs w:val="22"/>
              </w:rPr>
              <w:t xml:space="preserve"> A</w:t>
            </w:r>
            <w:r w:rsidR="00183DC6">
              <w:rPr>
                <w:rFonts w:asciiTheme="majorHAnsi" w:hAnsiTheme="majorHAnsi" w:cstheme="majorHAnsi"/>
                <w:color w:val="000000"/>
                <w:sz w:val="22"/>
                <w:szCs w:val="22"/>
              </w:rPr>
              <w:t>)</w:t>
            </w:r>
            <w:r w:rsidRPr="001F6A31">
              <w:rPr>
                <w:rFonts w:asciiTheme="majorHAnsi" w:hAnsiTheme="majorHAnsi" w:cstheme="majorHAnsi"/>
                <w:color w:val="000000"/>
                <w:sz w:val="22"/>
                <w:szCs w:val="22"/>
              </w:rPr>
              <w:t xml:space="preserve">, and staff will </w:t>
            </w:r>
            <w:r w:rsidR="00E64215">
              <w:rPr>
                <w:rFonts w:asciiTheme="majorHAnsi" w:hAnsiTheme="majorHAnsi" w:cstheme="majorHAnsi"/>
                <w:color w:val="000000"/>
                <w:sz w:val="22"/>
                <w:szCs w:val="22"/>
              </w:rPr>
              <w:t>be able to use</w:t>
            </w:r>
            <w:r w:rsidRPr="001F6A31">
              <w:rPr>
                <w:rFonts w:asciiTheme="majorHAnsi" w:hAnsiTheme="majorHAnsi" w:cstheme="majorHAnsi"/>
                <w:color w:val="000000"/>
                <w:sz w:val="22"/>
                <w:szCs w:val="22"/>
              </w:rPr>
              <w:t xml:space="preserve"> separate doors. While working in RBSC, </w:t>
            </w:r>
            <w:r w:rsidR="0072246F">
              <w:rPr>
                <w:rFonts w:asciiTheme="majorHAnsi" w:hAnsiTheme="majorHAnsi" w:cstheme="majorHAnsi"/>
                <w:color w:val="000000"/>
                <w:sz w:val="22"/>
                <w:szCs w:val="22"/>
              </w:rPr>
              <w:t>any</w:t>
            </w:r>
            <w:r w:rsidR="00EC71CC">
              <w:rPr>
                <w:rFonts w:asciiTheme="majorHAnsi" w:hAnsiTheme="majorHAnsi" w:cstheme="majorHAnsi"/>
                <w:color w:val="000000"/>
                <w:sz w:val="22"/>
                <w:szCs w:val="22"/>
              </w:rPr>
              <w:t xml:space="preserve"> </w:t>
            </w:r>
            <w:r w:rsidRPr="001F6A31">
              <w:rPr>
                <w:rFonts w:asciiTheme="majorHAnsi" w:hAnsiTheme="majorHAnsi" w:cstheme="majorHAnsi"/>
                <w:color w:val="000000"/>
                <w:sz w:val="22"/>
                <w:szCs w:val="22"/>
              </w:rPr>
              <w:t xml:space="preserve">use </w:t>
            </w:r>
            <w:r w:rsidR="0072246F">
              <w:rPr>
                <w:rFonts w:asciiTheme="majorHAnsi" w:hAnsiTheme="majorHAnsi" w:cstheme="majorHAnsi"/>
                <w:color w:val="000000"/>
                <w:sz w:val="22"/>
                <w:szCs w:val="22"/>
              </w:rPr>
              <w:t xml:space="preserve">of </w:t>
            </w:r>
            <w:r w:rsidRPr="001F6A31">
              <w:rPr>
                <w:rFonts w:asciiTheme="majorHAnsi" w:hAnsiTheme="majorHAnsi" w:cstheme="majorHAnsi"/>
                <w:color w:val="000000"/>
                <w:sz w:val="22"/>
                <w:szCs w:val="22"/>
              </w:rPr>
              <w:t>the kitchenette</w:t>
            </w:r>
            <w:r w:rsidR="00EC71CC">
              <w:rPr>
                <w:rFonts w:asciiTheme="majorHAnsi" w:hAnsiTheme="majorHAnsi" w:cstheme="majorHAnsi"/>
                <w:color w:val="000000"/>
                <w:sz w:val="22"/>
                <w:szCs w:val="22"/>
              </w:rPr>
              <w:t xml:space="preserve"> and</w:t>
            </w:r>
            <w:r w:rsidRPr="001F6A31">
              <w:rPr>
                <w:rFonts w:asciiTheme="majorHAnsi" w:hAnsiTheme="majorHAnsi" w:cstheme="majorHAnsi"/>
                <w:color w:val="000000"/>
                <w:sz w:val="22"/>
                <w:szCs w:val="22"/>
              </w:rPr>
              <w:t xml:space="preserve"> shared kitchen equipment, </w:t>
            </w:r>
            <w:r w:rsidR="0072246F">
              <w:rPr>
                <w:rFonts w:asciiTheme="majorHAnsi" w:hAnsiTheme="majorHAnsi" w:cstheme="majorHAnsi"/>
                <w:color w:val="000000"/>
                <w:sz w:val="22"/>
                <w:szCs w:val="22"/>
              </w:rPr>
              <w:t>will be done in accordance with</w:t>
            </w:r>
            <w:r w:rsidRPr="001F6A31">
              <w:rPr>
                <w:rFonts w:asciiTheme="majorHAnsi" w:hAnsiTheme="majorHAnsi" w:cstheme="majorHAnsi"/>
                <w:color w:val="000000"/>
                <w:sz w:val="22"/>
                <w:szCs w:val="22"/>
              </w:rPr>
              <w:t xml:space="preserve"> </w:t>
            </w:r>
            <w:hyperlink r:id="rId42" w:history="1">
              <w:r w:rsidRPr="00EC71CC">
                <w:rPr>
                  <w:rStyle w:val="Hyperlink"/>
                  <w:rFonts w:asciiTheme="majorHAnsi" w:hAnsiTheme="majorHAnsi" w:cstheme="majorHAnsi"/>
                  <w:sz w:val="22"/>
                  <w:szCs w:val="22"/>
                </w:rPr>
                <w:t xml:space="preserve">UBC Library </w:t>
              </w:r>
              <w:r w:rsidR="00EC71CC" w:rsidRPr="00EC71CC">
                <w:rPr>
                  <w:rStyle w:val="Hyperlink"/>
                  <w:rFonts w:asciiTheme="majorHAnsi" w:hAnsiTheme="majorHAnsi" w:cstheme="majorHAnsi"/>
                  <w:sz w:val="22"/>
                  <w:szCs w:val="22"/>
                </w:rPr>
                <w:t>COVID-19 Staff Room Safety Procedures</w:t>
              </w:r>
            </w:hyperlink>
            <w:r w:rsidR="00EC71CC">
              <w:rPr>
                <w:rFonts w:asciiTheme="majorHAnsi" w:hAnsiTheme="majorHAnsi" w:cstheme="majorHAnsi"/>
                <w:color w:val="000000"/>
                <w:sz w:val="22"/>
                <w:szCs w:val="22"/>
              </w:rPr>
              <w:t xml:space="preserve"> (see Appendix</w:t>
            </w:r>
            <w:r w:rsidR="001B7E24">
              <w:rPr>
                <w:rFonts w:asciiTheme="majorHAnsi" w:hAnsiTheme="majorHAnsi" w:cstheme="majorHAnsi"/>
                <w:color w:val="000000"/>
                <w:sz w:val="22"/>
                <w:szCs w:val="22"/>
              </w:rPr>
              <w:t xml:space="preserve"> B</w:t>
            </w:r>
            <w:r w:rsidR="00EC71CC">
              <w:rPr>
                <w:rFonts w:asciiTheme="majorHAnsi" w:hAnsiTheme="majorHAnsi" w:cstheme="majorHAnsi"/>
                <w:color w:val="000000"/>
                <w:sz w:val="22"/>
                <w:szCs w:val="22"/>
              </w:rPr>
              <w:t xml:space="preserve">). </w:t>
            </w:r>
            <w:r w:rsidRPr="001F6A31">
              <w:rPr>
                <w:rFonts w:asciiTheme="majorHAnsi" w:hAnsiTheme="majorHAnsi" w:cstheme="majorHAnsi"/>
                <w:color w:val="000000"/>
                <w:sz w:val="22"/>
                <w:szCs w:val="22"/>
              </w:rPr>
              <w:t xml:space="preserve"> </w:t>
            </w:r>
            <w:r w:rsidR="00951D48" w:rsidRPr="001F6A31">
              <w:rPr>
                <w:rFonts w:asciiTheme="majorHAnsi" w:hAnsiTheme="majorHAnsi" w:cstheme="majorHAnsi"/>
                <w:color w:val="000000"/>
                <w:sz w:val="22"/>
                <w:szCs w:val="22"/>
              </w:rPr>
              <w:t>Staff working in RBSC will use</w:t>
            </w:r>
            <w:r w:rsidR="00951D48">
              <w:rPr>
                <w:rFonts w:asciiTheme="majorHAnsi" w:hAnsiTheme="majorHAnsi" w:cstheme="majorHAnsi"/>
                <w:color w:val="000000"/>
                <w:sz w:val="22"/>
                <w:szCs w:val="22"/>
              </w:rPr>
              <w:t xml:space="preserve"> washrooms designated for their use on level 1 of the IKBLC (rooms </w:t>
            </w:r>
            <w:r w:rsidR="00951D48" w:rsidRPr="00E64215">
              <w:rPr>
                <w:rFonts w:asciiTheme="majorHAnsi" w:hAnsiTheme="majorHAnsi" w:cstheme="majorHAnsi"/>
                <w:color w:val="000000"/>
                <w:sz w:val="22"/>
                <w:szCs w:val="22"/>
              </w:rPr>
              <w:t>131/132</w:t>
            </w:r>
            <w:r w:rsidR="00951D48">
              <w:rPr>
                <w:rFonts w:asciiTheme="majorHAnsi" w:hAnsiTheme="majorHAnsi" w:cstheme="majorHAnsi"/>
                <w:color w:val="000000"/>
                <w:sz w:val="22"/>
                <w:szCs w:val="22"/>
              </w:rPr>
              <w:t>), which are accessible from the RBSC rear / staff entrance</w:t>
            </w:r>
            <w:r w:rsidR="00951D48" w:rsidRPr="001F6A31">
              <w:rPr>
                <w:rFonts w:asciiTheme="majorHAnsi" w:hAnsiTheme="majorHAnsi" w:cstheme="majorHAnsi"/>
                <w:color w:val="000000"/>
                <w:sz w:val="22"/>
                <w:szCs w:val="22"/>
              </w:rPr>
              <w:t>.</w:t>
            </w:r>
            <w:r w:rsidR="00951D48">
              <w:rPr>
                <w:rFonts w:asciiTheme="majorHAnsi" w:hAnsiTheme="majorHAnsi" w:cstheme="majorHAnsi"/>
                <w:color w:val="000000"/>
                <w:sz w:val="22"/>
                <w:szCs w:val="22"/>
              </w:rPr>
              <w:t xml:space="preserve"> (</w:t>
            </w:r>
            <w:r w:rsidR="00955E82">
              <w:rPr>
                <w:rFonts w:asciiTheme="majorHAnsi" w:hAnsiTheme="majorHAnsi" w:cstheme="majorHAnsi"/>
                <w:color w:val="000000"/>
                <w:sz w:val="22"/>
                <w:szCs w:val="22"/>
              </w:rPr>
              <w:t>S</w:t>
            </w:r>
            <w:r w:rsidR="00955E82" w:rsidRPr="00955E82">
              <w:rPr>
                <w:rFonts w:asciiTheme="majorHAnsi" w:hAnsiTheme="majorHAnsi" w:cstheme="majorHAnsi"/>
                <w:color w:val="000000"/>
                <w:sz w:val="22"/>
                <w:szCs w:val="22"/>
              </w:rPr>
              <w:t>ee keyplan in Appendix</w:t>
            </w:r>
            <w:r w:rsidR="006D17A9">
              <w:rPr>
                <w:rFonts w:asciiTheme="majorHAnsi" w:hAnsiTheme="majorHAnsi" w:cstheme="majorHAnsi"/>
                <w:color w:val="000000"/>
                <w:sz w:val="22"/>
                <w:szCs w:val="22"/>
              </w:rPr>
              <w:t xml:space="preserve"> A</w:t>
            </w:r>
            <w:r w:rsidR="009B466A">
              <w:rPr>
                <w:rFonts w:asciiTheme="majorHAnsi" w:hAnsiTheme="majorHAnsi" w:cstheme="majorHAnsi"/>
                <w:color w:val="000000"/>
                <w:sz w:val="22"/>
                <w:szCs w:val="22"/>
              </w:rPr>
              <w:t>.)</w:t>
            </w:r>
          </w:p>
          <w:p w14:paraId="7DD33864" w14:textId="5584DAA4" w:rsidR="00951D48" w:rsidRPr="001F6A31" w:rsidRDefault="00951D48" w:rsidP="0071617D">
            <w:pPr>
              <w:tabs>
                <w:tab w:val="left" w:pos="6720"/>
              </w:tabs>
              <w:rPr>
                <w:rFonts w:asciiTheme="majorHAnsi" w:eastAsiaTheme="minorHAnsi" w:hAnsiTheme="majorHAnsi" w:cstheme="majorHAnsi"/>
                <w:sz w:val="22"/>
                <w:szCs w:val="22"/>
                <w:lang w:val="en-CA"/>
              </w:rPr>
            </w:pP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8</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Contact Number (</w:t>
            </w:r>
            <w:r w:rsidR="00A13608" w:rsidRPr="00A13608">
              <w:rPr>
                <w:rFonts w:ascii="Calibri Light" w:eastAsiaTheme="minorHAnsi" w:hAnsi="Calibri Light" w:cstheme="minorBidi"/>
                <w:b/>
                <w:bCs/>
                <w:sz w:val="22"/>
                <w:szCs w:val="22"/>
                <w:lang w:val="en-CA"/>
              </w:rPr>
              <w:t xml:space="preserve">proposed </w:t>
            </w:r>
            <w:r w:rsidR="00F05060" w:rsidRPr="00A13608">
              <w:rPr>
                <w:rFonts w:ascii="Calibri Light" w:eastAsiaTheme="minorHAnsi" w:hAnsi="Calibri Light" w:cstheme="minorBidi"/>
                <w:b/>
                <w:bCs/>
                <w:sz w:val="22"/>
                <w:szCs w:val="22"/>
                <w:lang w:val="en-CA"/>
              </w:rPr>
              <w:t>COVID-19 Operations)</w:t>
            </w:r>
          </w:p>
          <w:p w14:paraId="2D819E80" w14:textId="6D5F3EEF" w:rsidR="00F64EE2" w:rsidRPr="00A13608" w:rsidRDefault="00F64EE2" w:rsidP="00127AC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Describe the number of contacts in your </w:t>
            </w:r>
            <w:r w:rsidR="00A13608" w:rsidRPr="00A13608">
              <w:rPr>
                <w:rFonts w:ascii="Calibri Light" w:eastAsiaTheme="minorHAnsi" w:hAnsi="Calibri Light" w:cstheme="minorBidi"/>
                <w:bCs/>
                <w:sz w:val="22"/>
                <w:szCs w:val="22"/>
                <w:lang w:val="en-CA"/>
              </w:rPr>
              <w:t xml:space="preserve">proposed COVID-19 operational </w:t>
            </w:r>
            <w:r w:rsidRPr="00A13608">
              <w:rPr>
                <w:rFonts w:ascii="Calibri Light" w:eastAsiaTheme="minorHAnsi" w:hAnsi="Calibri Light" w:cstheme="minorBidi"/>
                <w:bCs/>
                <w:sz w:val="22"/>
                <w:szCs w:val="22"/>
                <w:lang w:val="en-CA"/>
              </w:rPr>
              <w:t>setting (# of people present in setting at same time)</w:t>
            </w:r>
          </w:p>
        </w:tc>
      </w:tr>
      <w:tr w:rsidR="00F64EE2" w:rsidRPr="000F3523" w14:paraId="1C6642EC" w14:textId="77777777" w:rsidTr="00EC71CC">
        <w:trPr>
          <w:trHeight w:val="872"/>
        </w:trPr>
        <w:tc>
          <w:tcPr>
            <w:tcW w:w="9350" w:type="dxa"/>
          </w:tcPr>
          <w:p w14:paraId="7B232582" w14:textId="12CDB931" w:rsidR="001F6A31" w:rsidRPr="004D287D" w:rsidRDefault="001F6A31" w:rsidP="001B7E24">
            <w:pPr>
              <w:rPr>
                <w:sz w:val="22"/>
                <w:szCs w:val="22"/>
                <w:lang w:eastAsia="zh-CN"/>
              </w:rPr>
            </w:pPr>
            <w:r w:rsidRPr="004D287D">
              <w:rPr>
                <w:rFonts w:ascii="Calibri" w:hAnsi="Calibri" w:cs="Calibri"/>
                <w:color w:val="000000"/>
                <w:sz w:val="22"/>
                <w:szCs w:val="22"/>
                <w:lang w:eastAsia="zh-CN"/>
              </w:rPr>
              <w:t xml:space="preserve">Pre-COVID, the general range of normal occupancy for RBSC is 7-14 occupants. </w:t>
            </w:r>
          </w:p>
          <w:p w14:paraId="0E62EB3C" w14:textId="77777777" w:rsidR="001F6A31" w:rsidRPr="004D287D" w:rsidRDefault="001F6A31" w:rsidP="001F6A31">
            <w:pPr>
              <w:rPr>
                <w:sz w:val="22"/>
                <w:szCs w:val="22"/>
                <w:lang w:eastAsia="zh-CN"/>
              </w:rPr>
            </w:pPr>
          </w:p>
          <w:p w14:paraId="03E70BC8" w14:textId="25A196F2" w:rsidR="001F6A31" w:rsidRPr="004D287D" w:rsidRDefault="000852B5" w:rsidP="001B7E24">
            <w:pPr>
              <w:rPr>
                <w:sz w:val="24"/>
                <w:szCs w:val="24"/>
                <w:lang w:eastAsia="zh-CN"/>
              </w:rPr>
            </w:pPr>
            <w:r>
              <w:rPr>
                <w:rFonts w:ascii="Calibri" w:hAnsi="Calibri" w:cs="Calibri"/>
                <w:color w:val="000000"/>
                <w:sz w:val="22"/>
                <w:szCs w:val="22"/>
                <w:lang w:eastAsia="zh-CN"/>
              </w:rPr>
              <w:t xml:space="preserve">We propose a total </w:t>
            </w:r>
            <w:r w:rsidR="00EC71CC">
              <w:rPr>
                <w:rFonts w:ascii="Calibri" w:hAnsi="Calibri" w:cs="Calibri"/>
                <w:color w:val="000000"/>
                <w:sz w:val="22"/>
                <w:szCs w:val="22"/>
                <w:lang w:eastAsia="zh-CN"/>
              </w:rPr>
              <w:t>of two occupants in RBSC</w:t>
            </w:r>
            <w:r w:rsidR="001F6A31" w:rsidRPr="004D287D">
              <w:rPr>
                <w:rFonts w:ascii="Calibri" w:hAnsi="Calibri" w:cs="Calibri"/>
                <w:color w:val="000000"/>
                <w:sz w:val="22"/>
                <w:szCs w:val="22"/>
                <w:lang w:eastAsia="zh-CN"/>
              </w:rPr>
              <w:t>. The RBSC Librarian and Natural Resources Archivist will work onsite at RBSC on Monday-Friday from 9 a.m.-3 p.m.</w:t>
            </w:r>
            <w:r w:rsidR="00524DCC">
              <w:rPr>
                <w:rFonts w:ascii="Calibri" w:hAnsi="Calibri" w:cs="Calibri"/>
                <w:color w:val="000000"/>
                <w:sz w:val="22"/>
                <w:szCs w:val="22"/>
                <w:lang w:eastAsia="zh-CN"/>
              </w:rPr>
              <w:t xml:space="preserve"> The RBSC Librarian will work in </w:t>
            </w:r>
            <w:r w:rsidR="002E601D">
              <w:rPr>
                <w:rFonts w:ascii="Calibri" w:hAnsi="Calibri" w:cs="Calibri"/>
                <w:color w:val="000000"/>
                <w:sz w:val="22"/>
                <w:szCs w:val="22"/>
                <w:lang w:eastAsia="zh-CN"/>
              </w:rPr>
              <w:t xml:space="preserve">IKBLC </w:t>
            </w:r>
            <w:r w:rsidR="00524DCC">
              <w:rPr>
                <w:rFonts w:ascii="Calibri" w:hAnsi="Calibri" w:cs="Calibri"/>
                <w:color w:val="000000"/>
                <w:sz w:val="22"/>
                <w:szCs w:val="22"/>
                <w:lang w:eastAsia="zh-CN"/>
              </w:rPr>
              <w:t xml:space="preserve">room </w:t>
            </w:r>
            <w:r w:rsidR="002E601D">
              <w:rPr>
                <w:rFonts w:ascii="Calibri" w:hAnsi="Calibri" w:cs="Calibri"/>
                <w:color w:val="000000"/>
                <w:sz w:val="22"/>
                <w:szCs w:val="22"/>
                <w:lang w:eastAsia="zh-CN"/>
              </w:rPr>
              <w:t>122</w:t>
            </w:r>
            <w:r w:rsidR="00524DCC">
              <w:rPr>
                <w:rFonts w:ascii="Calibri" w:hAnsi="Calibri" w:cs="Calibri"/>
                <w:color w:val="000000"/>
                <w:sz w:val="22"/>
                <w:szCs w:val="22"/>
                <w:lang w:eastAsia="zh-CN"/>
              </w:rPr>
              <w:t xml:space="preserve"> and the Natural Resources Archivist will work in</w:t>
            </w:r>
            <w:r w:rsidR="002E601D">
              <w:rPr>
                <w:rFonts w:ascii="Calibri" w:hAnsi="Calibri" w:cs="Calibri"/>
                <w:color w:val="000000"/>
                <w:sz w:val="22"/>
                <w:szCs w:val="22"/>
                <w:lang w:eastAsia="zh-CN"/>
              </w:rPr>
              <w:t xml:space="preserve"> IKBLC</w:t>
            </w:r>
            <w:r w:rsidR="00524DCC">
              <w:rPr>
                <w:rFonts w:ascii="Calibri" w:hAnsi="Calibri" w:cs="Calibri"/>
                <w:color w:val="000000"/>
                <w:sz w:val="22"/>
                <w:szCs w:val="22"/>
                <w:lang w:eastAsia="zh-CN"/>
              </w:rPr>
              <w:t xml:space="preserve"> room </w:t>
            </w:r>
            <w:r w:rsidR="002E601D">
              <w:rPr>
                <w:rFonts w:ascii="Calibri" w:hAnsi="Calibri" w:cs="Calibri"/>
                <w:color w:val="000000"/>
                <w:sz w:val="22"/>
                <w:szCs w:val="22"/>
                <w:lang w:eastAsia="zh-CN"/>
              </w:rPr>
              <w:t>123</w:t>
            </w:r>
            <w:r w:rsidR="00524DCC">
              <w:rPr>
                <w:rFonts w:ascii="Calibri" w:hAnsi="Calibri" w:cs="Calibri"/>
                <w:color w:val="000000"/>
                <w:sz w:val="22"/>
                <w:szCs w:val="22"/>
                <w:lang w:eastAsia="zh-CN"/>
              </w:rPr>
              <w:t xml:space="preserve"> </w:t>
            </w:r>
            <w:r w:rsidR="00151A0A">
              <w:rPr>
                <w:rFonts w:ascii="Calibri" w:hAnsi="Calibri" w:cs="Calibri"/>
                <w:color w:val="000000"/>
                <w:sz w:val="22"/>
                <w:szCs w:val="22"/>
                <w:lang w:eastAsia="zh-CN"/>
              </w:rPr>
              <w:t>(</w:t>
            </w:r>
            <w:r w:rsidR="00955E82" w:rsidRPr="00955E82">
              <w:rPr>
                <w:rFonts w:ascii="Calibri" w:hAnsi="Calibri" w:cs="Calibri"/>
                <w:color w:val="000000"/>
                <w:sz w:val="22"/>
                <w:szCs w:val="22"/>
                <w:lang w:eastAsia="zh-CN"/>
              </w:rPr>
              <w:t>see keyplan in Appendix</w:t>
            </w:r>
            <w:r w:rsidR="000762C0">
              <w:rPr>
                <w:rFonts w:ascii="Calibri" w:hAnsi="Calibri" w:cs="Calibri"/>
                <w:color w:val="000000"/>
                <w:sz w:val="22"/>
                <w:szCs w:val="22"/>
                <w:lang w:eastAsia="zh-CN"/>
              </w:rPr>
              <w:t xml:space="preserve"> A</w:t>
            </w:r>
            <w:r w:rsidR="00151A0A">
              <w:rPr>
                <w:rFonts w:ascii="Calibri" w:hAnsi="Calibri" w:cs="Calibri"/>
                <w:color w:val="000000"/>
                <w:sz w:val="22"/>
                <w:szCs w:val="22"/>
                <w:lang w:eastAsia="zh-CN"/>
              </w:rPr>
              <w:t>)</w:t>
            </w:r>
            <w:r w:rsidR="00524DCC">
              <w:rPr>
                <w:rFonts w:ascii="Calibri" w:hAnsi="Calibri" w:cs="Calibri"/>
                <w:color w:val="000000"/>
                <w:sz w:val="22"/>
                <w:szCs w:val="22"/>
                <w:lang w:eastAsia="zh-CN"/>
              </w:rPr>
              <w:t xml:space="preserve">. </w:t>
            </w:r>
          </w:p>
          <w:p w14:paraId="344A2B27" w14:textId="7B6B8BF5" w:rsidR="002F1859" w:rsidRPr="001F6A31" w:rsidRDefault="002F1859" w:rsidP="002F1859">
            <w:pPr>
              <w:ind w:left="720"/>
              <w:rPr>
                <w:rFonts w:ascii="Calibri Light" w:eastAsiaTheme="minorHAnsi" w:hAnsi="Calibri Light" w:cs="Calibri Light"/>
                <w:bCs/>
                <w:i/>
                <w:iCs/>
                <w:color w:val="808080" w:themeColor="background1" w:themeShade="80"/>
                <w:sz w:val="22"/>
                <w:szCs w:val="22"/>
              </w:rPr>
            </w:pPr>
          </w:p>
        </w:tc>
      </w:tr>
      <w:tr w:rsidR="00F64EE2" w:rsidRPr="000F3523" w14:paraId="02D4ED4F" w14:textId="77777777" w:rsidTr="00EC71CC">
        <w:tc>
          <w:tcPr>
            <w:tcW w:w="9350" w:type="dxa"/>
          </w:tcPr>
          <w:p w14:paraId="6C3E9C2F" w14:textId="35D906E3" w:rsidR="00F64EE2" w:rsidRPr="00A13608" w:rsidRDefault="00675201" w:rsidP="00EC71CC">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9</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EC71CC">
        <w:tc>
          <w:tcPr>
            <w:tcW w:w="9350" w:type="dxa"/>
          </w:tcPr>
          <w:p w14:paraId="37D8D4E1" w14:textId="2BC81356" w:rsidR="00F64EE2" w:rsidRDefault="006F3C2E" w:rsidP="001B7E24">
            <w:pPr>
              <w:rPr>
                <w:rFonts w:ascii="Calibri" w:hAnsi="Calibri" w:cs="Calibri"/>
                <w:color w:val="000000"/>
                <w:sz w:val="22"/>
                <w:szCs w:val="22"/>
              </w:rPr>
            </w:pPr>
            <w:r>
              <w:rPr>
                <w:rFonts w:ascii="Calibri" w:hAnsi="Calibri" w:cs="Calibri"/>
                <w:color w:val="000000"/>
                <w:sz w:val="22"/>
                <w:szCs w:val="22"/>
              </w:rPr>
              <w:t xml:space="preserve">Relevant workers (RBSC Librarian and Natural Resources Archivist) have been involved in the development of this safety plan. The plan has been reviewed by Katherine Kalsbeek, RBSC unit head, and Susan Parker, University Librarian. The UBC Library JOHSC </w:t>
            </w:r>
            <w:r w:rsidR="00EC71CC">
              <w:rPr>
                <w:rFonts w:ascii="Calibri" w:hAnsi="Calibri" w:cs="Calibri"/>
                <w:color w:val="000000"/>
                <w:sz w:val="22"/>
                <w:szCs w:val="22"/>
              </w:rPr>
              <w:t xml:space="preserve">has reviewed and approved this plan. </w:t>
            </w:r>
          </w:p>
          <w:p w14:paraId="47AFF5E5" w14:textId="388A973D" w:rsidR="006F3C2E" w:rsidRPr="00A13608" w:rsidRDefault="006F3C2E" w:rsidP="00B26E24">
            <w:pPr>
              <w:rPr>
                <w:rFonts w:ascii="Calibri Light" w:eastAsiaTheme="minorHAnsi" w:hAnsi="Calibri Light" w:cstheme="minorBidi"/>
                <w:bCs/>
                <w:sz w:val="22"/>
                <w:szCs w:val="22"/>
                <w:lang w:val="en-CA"/>
              </w:rPr>
            </w:pPr>
          </w:p>
        </w:tc>
      </w:tr>
      <w:tr w:rsidR="00F64EE2" w:rsidRPr="000F3523" w14:paraId="28E47496" w14:textId="77777777" w:rsidTr="00EC71CC">
        <w:tc>
          <w:tcPr>
            <w:tcW w:w="9350" w:type="dxa"/>
          </w:tcPr>
          <w:p w14:paraId="391BCB00" w14:textId="7B71CF9A" w:rsidR="00F64EE2" w:rsidRPr="00A13608" w:rsidRDefault="00F64EE2" w:rsidP="00EC71CC">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0</w:t>
            </w:r>
            <w:r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23F68D44" w:rsidR="00F64EE2" w:rsidRPr="00A13608" w:rsidRDefault="00B001AF" w:rsidP="00EC71CC">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77C30080" w14:textId="77777777" w:rsidTr="00EC71CC">
        <w:tc>
          <w:tcPr>
            <w:tcW w:w="9350" w:type="dxa"/>
          </w:tcPr>
          <w:p w14:paraId="2D663275" w14:textId="359A8630" w:rsidR="006F3C2E" w:rsidRDefault="006F3C2E" w:rsidP="006F3C2E">
            <w:pPr>
              <w:pStyle w:val="NormalWeb"/>
              <w:spacing w:before="0" w:beforeAutospacing="0" w:after="0" w:afterAutospacing="0"/>
            </w:pPr>
            <w:r>
              <w:rPr>
                <w:rFonts w:ascii="Calibri" w:hAnsi="Calibri" w:cs="Calibri"/>
                <w:color w:val="000000"/>
                <w:sz w:val="22"/>
                <w:szCs w:val="22"/>
              </w:rPr>
              <w:t xml:space="preserve">This plan has been reviewed by Katherine Kalsbeek, RBSC unit head, and Susan Parker, University Librarian. All RBSC staff (both those working in-person and remotely) will receive a copy of this plan by email and a copy will be saved on the unit’s shared drive. Details of the plan will also be communicated to staff through RBSC team meetings. Staff will also be directed to </w:t>
            </w:r>
            <w:hyperlink r:id="rId43" w:history="1">
              <w:r>
                <w:rPr>
                  <w:rStyle w:val="Hyperlink"/>
                  <w:rFonts w:ascii="Calibri" w:hAnsi="Calibri" w:cs="Calibri"/>
                  <w:color w:val="1155CC"/>
                  <w:sz w:val="22"/>
                  <w:szCs w:val="22"/>
                </w:rPr>
                <w:t>https://wellbeing.ubc.ca/wellbeing-campaigns-andinitiatives/</w:t>
              </w:r>
            </w:hyperlink>
          </w:p>
          <w:p w14:paraId="752DE0F8" w14:textId="77777777" w:rsidR="00F64EE2" w:rsidRDefault="00D2595E" w:rsidP="006F3C2E">
            <w:pPr>
              <w:rPr>
                <w:rFonts w:ascii="Calibri" w:hAnsi="Calibri" w:cs="Calibri"/>
                <w:color w:val="000000"/>
                <w:sz w:val="22"/>
                <w:szCs w:val="22"/>
              </w:rPr>
            </w:pPr>
            <w:hyperlink r:id="rId44" w:history="1">
              <w:r w:rsidR="006F3C2E">
                <w:rPr>
                  <w:rStyle w:val="Hyperlink"/>
                  <w:rFonts w:ascii="Calibri" w:hAnsi="Calibri" w:cs="Calibri"/>
                  <w:color w:val="1155CC"/>
                  <w:sz w:val="22"/>
                  <w:szCs w:val="22"/>
                </w:rPr>
                <w:t>thrive</w:t>
              </w:r>
            </w:hyperlink>
            <w:r w:rsidR="006F3C2E">
              <w:rPr>
                <w:rFonts w:ascii="Calibri" w:hAnsi="Calibri" w:cs="Calibri"/>
                <w:color w:val="000000"/>
                <w:sz w:val="22"/>
                <w:szCs w:val="22"/>
              </w:rPr>
              <w:t xml:space="preserve"> for more information regarding supports available to them.</w:t>
            </w:r>
          </w:p>
          <w:p w14:paraId="15BC66DE" w14:textId="3CD93E0A" w:rsidR="006F3C2E" w:rsidRPr="00A13608" w:rsidRDefault="006F3C2E" w:rsidP="006F3C2E">
            <w:pPr>
              <w:rPr>
                <w:rFonts w:ascii="Calibri Light" w:eastAsiaTheme="minorHAnsi" w:hAnsi="Calibri Light" w:cstheme="minorBidi"/>
                <w:bCs/>
                <w:sz w:val="22"/>
                <w:szCs w:val="22"/>
                <w:lang w:val="en-CA"/>
              </w:rPr>
            </w:pPr>
          </w:p>
        </w:tc>
      </w:tr>
      <w:tr w:rsidR="00F64EE2" w:rsidRPr="000F3523" w14:paraId="1ECCBAE4" w14:textId="77777777" w:rsidTr="00EC71CC">
        <w:tc>
          <w:tcPr>
            <w:tcW w:w="9350" w:type="dxa"/>
          </w:tcPr>
          <w:p w14:paraId="030BDB4D" w14:textId="73BA43F5" w:rsidR="00F64EE2" w:rsidRPr="00A13608" w:rsidRDefault="00F64EE2" w:rsidP="00B001A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1</w:t>
            </w:r>
            <w:r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F64EE2" w:rsidRPr="000F3523" w14:paraId="56A227B4" w14:textId="77777777" w:rsidTr="00EC71CC">
        <w:tc>
          <w:tcPr>
            <w:tcW w:w="9350" w:type="dxa"/>
          </w:tcPr>
          <w:p w14:paraId="38C393BF" w14:textId="15F37410" w:rsidR="009B0D36" w:rsidRPr="00CF651C" w:rsidRDefault="009B0D36">
            <w:pPr>
              <w:rPr>
                <w:rFonts w:asciiTheme="majorHAnsi" w:hAnsiTheme="majorHAnsi" w:cstheme="majorHAnsi"/>
                <w:color w:val="000000"/>
                <w:sz w:val="22"/>
                <w:szCs w:val="22"/>
                <w:lang w:eastAsia="zh-CN"/>
              </w:rPr>
            </w:pPr>
            <w:r w:rsidRPr="00CF651C">
              <w:rPr>
                <w:rFonts w:asciiTheme="majorHAnsi" w:hAnsiTheme="majorHAnsi" w:cstheme="majorHAnsi"/>
                <w:color w:val="000000"/>
                <w:sz w:val="22"/>
                <w:szCs w:val="22"/>
                <w:lang w:eastAsia="zh-CN"/>
              </w:rPr>
              <w:t>The final copy of RBSC’s Safety Plan will be posted online to</w:t>
            </w:r>
            <w:r w:rsidR="00DF2784" w:rsidRPr="00CF651C">
              <w:rPr>
                <w:rFonts w:asciiTheme="majorHAnsi" w:hAnsiTheme="majorHAnsi" w:cstheme="majorHAnsi"/>
                <w:color w:val="000000"/>
                <w:sz w:val="22"/>
                <w:szCs w:val="22"/>
                <w:lang w:eastAsia="zh-CN"/>
              </w:rPr>
              <w:t xml:space="preserve"> the</w:t>
            </w:r>
            <w:r w:rsidRPr="00CF651C">
              <w:rPr>
                <w:rFonts w:asciiTheme="majorHAnsi" w:hAnsiTheme="majorHAnsi" w:cstheme="majorHAnsi"/>
                <w:color w:val="000000"/>
                <w:sz w:val="22"/>
                <w:szCs w:val="22"/>
                <w:lang w:eastAsia="zh-CN"/>
              </w:rPr>
              <w:t xml:space="preserve"> SRS website</w:t>
            </w:r>
            <w:r w:rsidR="00EC71CC" w:rsidRPr="00CF651C">
              <w:rPr>
                <w:rFonts w:asciiTheme="majorHAnsi" w:hAnsiTheme="majorHAnsi" w:cstheme="majorHAnsi"/>
                <w:color w:val="000000"/>
                <w:sz w:val="22"/>
                <w:szCs w:val="22"/>
                <w:lang w:eastAsia="zh-CN"/>
              </w:rPr>
              <w:t xml:space="preserve">, the </w:t>
            </w:r>
            <w:hyperlink r:id="rId45" w:history="1">
              <w:r w:rsidR="00EC71CC" w:rsidRPr="00CF651C">
                <w:rPr>
                  <w:rStyle w:val="Hyperlink"/>
                  <w:rFonts w:asciiTheme="majorHAnsi" w:hAnsiTheme="majorHAnsi" w:cstheme="majorHAnsi"/>
                  <w:sz w:val="22"/>
                  <w:szCs w:val="22"/>
                </w:rPr>
                <w:t>UBC Library COVID-19 Safety Plans page</w:t>
              </w:r>
            </w:hyperlink>
            <w:r w:rsidR="000762C0" w:rsidRPr="00CF651C">
              <w:rPr>
                <w:rFonts w:asciiTheme="majorHAnsi" w:hAnsiTheme="majorHAnsi" w:cstheme="majorHAnsi"/>
                <w:color w:val="000000"/>
                <w:sz w:val="22"/>
                <w:szCs w:val="22"/>
                <w:lang w:eastAsia="zh-CN"/>
              </w:rPr>
              <w:t>.</w:t>
            </w:r>
            <w:r w:rsidR="000762C0" w:rsidRPr="00CF651C" w:rsidDel="000762C0">
              <w:rPr>
                <w:rFonts w:asciiTheme="majorHAnsi" w:hAnsiTheme="majorHAnsi" w:cstheme="majorHAnsi"/>
                <w:color w:val="000000"/>
                <w:sz w:val="22"/>
                <w:szCs w:val="22"/>
                <w:lang w:eastAsia="zh-CN"/>
              </w:rPr>
              <w:t xml:space="preserve"> </w:t>
            </w:r>
          </w:p>
          <w:p w14:paraId="4207E9F7" w14:textId="77777777" w:rsidR="009B0D36" w:rsidRPr="009B0D36" w:rsidRDefault="009B0D36">
            <w:pPr>
              <w:rPr>
                <w:sz w:val="22"/>
                <w:szCs w:val="22"/>
                <w:lang w:eastAsia="zh-CN"/>
              </w:rPr>
            </w:pPr>
          </w:p>
          <w:p w14:paraId="1A140214" w14:textId="77777777" w:rsidR="00F74CDF" w:rsidRDefault="009B0D36" w:rsidP="00771A8E">
            <w:pPr>
              <w:rPr>
                <w:rFonts w:ascii="Calibri" w:hAnsi="Calibri" w:cs="Calibri"/>
                <w:color w:val="000000"/>
                <w:sz w:val="22"/>
                <w:szCs w:val="22"/>
                <w:lang w:eastAsia="zh-CN"/>
              </w:rPr>
            </w:pPr>
            <w:r w:rsidRPr="009B0D36">
              <w:rPr>
                <w:rFonts w:ascii="Calibri" w:hAnsi="Calibri" w:cs="Calibri"/>
                <w:color w:val="000000"/>
                <w:sz w:val="22"/>
                <w:szCs w:val="22"/>
                <w:lang w:eastAsia="zh-CN"/>
              </w:rPr>
              <w:t>All RBSC staff (both those working in-person and remotely) will receive a copy of this plan by email and a copy will be saved on the unit’s shared drive</w:t>
            </w:r>
            <w:r w:rsidR="00D9728D">
              <w:rPr>
                <w:rFonts w:ascii="Calibri" w:hAnsi="Calibri" w:cs="Calibri"/>
                <w:color w:val="000000"/>
                <w:sz w:val="22"/>
                <w:szCs w:val="22"/>
                <w:lang w:eastAsia="zh-CN"/>
              </w:rPr>
              <w:t>.</w:t>
            </w:r>
            <w:r w:rsidRPr="009B0D36">
              <w:rPr>
                <w:rFonts w:ascii="Calibri" w:hAnsi="Calibri" w:cs="Calibri"/>
                <w:color w:val="000000"/>
                <w:sz w:val="22"/>
                <w:szCs w:val="22"/>
                <w:lang w:eastAsia="zh-CN"/>
              </w:rPr>
              <w:t xml:space="preserve"> A</w:t>
            </w:r>
            <w:r w:rsidR="00D9728D">
              <w:rPr>
                <w:rFonts w:ascii="Calibri" w:hAnsi="Calibri" w:cs="Calibri"/>
                <w:color w:val="000000"/>
                <w:sz w:val="22"/>
                <w:szCs w:val="22"/>
                <w:lang w:eastAsia="zh-CN"/>
              </w:rPr>
              <w:t xml:space="preserve"> hardcopy</w:t>
            </w:r>
            <w:r w:rsidRPr="009B0D36">
              <w:rPr>
                <w:rFonts w:ascii="Calibri" w:hAnsi="Calibri" w:cs="Calibri"/>
                <w:color w:val="000000"/>
                <w:sz w:val="22"/>
                <w:szCs w:val="22"/>
                <w:lang w:eastAsia="zh-CN"/>
              </w:rPr>
              <w:t xml:space="preserve"> version will also be pos</w:t>
            </w:r>
            <w:r w:rsidR="00D9728D">
              <w:rPr>
                <w:rFonts w:ascii="Calibri" w:hAnsi="Calibri" w:cs="Calibri"/>
                <w:color w:val="000000"/>
                <w:sz w:val="22"/>
                <w:szCs w:val="22"/>
                <w:lang w:eastAsia="zh-CN"/>
              </w:rPr>
              <w:t>ted in the general staff area</w:t>
            </w:r>
            <w:r w:rsidRPr="009B0D36">
              <w:rPr>
                <w:rFonts w:ascii="Calibri" w:hAnsi="Calibri" w:cs="Calibri"/>
                <w:color w:val="000000"/>
                <w:sz w:val="22"/>
                <w:szCs w:val="22"/>
                <w:lang w:eastAsia="zh-CN"/>
              </w:rPr>
              <w:t>.</w:t>
            </w:r>
          </w:p>
          <w:p w14:paraId="79052D27" w14:textId="3BB49710" w:rsidR="000762C0" w:rsidRPr="00771A8E" w:rsidRDefault="000762C0" w:rsidP="00771A8E">
            <w:pPr>
              <w:rPr>
                <w:rFonts w:ascii="Calibri" w:hAnsi="Calibri" w:cs="Calibri"/>
                <w:color w:val="000000"/>
                <w:sz w:val="22"/>
                <w:szCs w:val="22"/>
                <w:lang w:eastAsia="zh-CN"/>
              </w:rPr>
            </w:pP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54C65A4E" w14:textId="77777777" w:rsidR="000762C0" w:rsidRDefault="000762C0" w:rsidP="00740A23">
      <w:pPr>
        <w:rPr>
          <w:rFonts w:ascii="Calibri Light" w:eastAsiaTheme="minorHAnsi" w:hAnsi="Calibri Light" w:cstheme="minorBidi"/>
          <w:b/>
          <w:bCs/>
          <w:color w:val="00A7E1"/>
          <w:sz w:val="28"/>
          <w:lang w:val="en-CA"/>
        </w:rPr>
      </w:pPr>
    </w:p>
    <w:p w14:paraId="483070F7" w14:textId="657C038A"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lang w:eastAsia="zh-CN"/>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726FDC">
      <w:pPr>
        <w:pStyle w:val="ListParagraph"/>
        <w:numPr>
          <w:ilvl w:val="0"/>
          <w:numId w:val="14"/>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60E75F84" w:rsidR="00726FDC"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lastRenderedPageBreak/>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7"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274826BE" w14:textId="75E57653" w:rsidR="00735CD9" w:rsidRDefault="00735CD9" w:rsidP="00735CD9">
      <w:pPr>
        <w:ind w:left="360"/>
        <w:rPr>
          <w:rFonts w:ascii="Calibri Light" w:eastAsiaTheme="minorHAnsi" w:hAnsi="Calibri Light" w:cstheme="minorBidi"/>
          <w:bCs/>
          <w:lang w:val="en-CA"/>
        </w:rPr>
      </w:pPr>
    </w:p>
    <w:p w14:paraId="7EF93361" w14:textId="77777777" w:rsidR="00735CD9" w:rsidRPr="00735CD9" w:rsidRDefault="00735CD9" w:rsidP="00735CD9">
      <w:pPr>
        <w:ind w:left="360"/>
        <w:rPr>
          <w:rFonts w:ascii="Calibri Light" w:eastAsiaTheme="minorHAnsi" w:hAnsi="Calibri Light" w:cstheme="minorBidi"/>
          <w:bCs/>
          <w:lang w:val="en-CA"/>
        </w:rPr>
      </w:pPr>
    </w:p>
    <w:p w14:paraId="78EBD207" w14:textId="2A385672" w:rsidR="00F63EAD" w:rsidRDefault="00F63EAD" w:rsidP="00F63EAD">
      <w:pPr>
        <w:rPr>
          <w:rFonts w:ascii="Calibri Light" w:eastAsiaTheme="minorHAnsi" w:hAnsi="Calibri Light" w:cstheme="minorBidi"/>
          <w:bCs/>
          <w:lang w:val="en-CA"/>
        </w:rPr>
      </w:pPr>
    </w:p>
    <w:p w14:paraId="4E59108E" w14:textId="064B9B6C" w:rsidR="000762C0" w:rsidRDefault="000762C0" w:rsidP="00F63EAD">
      <w:pPr>
        <w:rPr>
          <w:rFonts w:ascii="Calibri Light" w:eastAsiaTheme="minorHAnsi" w:hAnsi="Calibri Light" w:cstheme="minorBidi"/>
          <w:bCs/>
          <w:lang w:val="en-CA"/>
        </w:rPr>
      </w:pPr>
    </w:p>
    <w:p w14:paraId="1D964352" w14:textId="77777777" w:rsidR="000762C0" w:rsidRDefault="000762C0"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EC71CC">
        <w:tc>
          <w:tcPr>
            <w:tcW w:w="9350" w:type="dxa"/>
          </w:tcPr>
          <w:p w14:paraId="3F69C2A3" w14:textId="5A644DD2" w:rsidR="000F3523" w:rsidRPr="00A13608" w:rsidRDefault="002123B7" w:rsidP="00EC71CC">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2</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EC71CC">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EC71CC">
        <w:trPr>
          <w:trHeight w:val="872"/>
        </w:trPr>
        <w:tc>
          <w:tcPr>
            <w:tcW w:w="9350" w:type="dxa"/>
          </w:tcPr>
          <w:p w14:paraId="0A46D774" w14:textId="625399CF" w:rsidR="00F27BCC" w:rsidRDefault="003E6B90" w:rsidP="00BE2068">
            <w:pPr>
              <w:rPr>
                <w:rFonts w:ascii="Calibri" w:hAnsi="Calibri" w:cs="Calibri"/>
                <w:color w:val="000000"/>
                <w:sz w:val="22"/>
                <w:szCs w:val="22"/>
              </w:rPr>
            </w:pPr>
            <w:r>
              <w:rPr>
                <w:rFonts w:ascii="Calibri" w:hAnsi="Calibri" w:cs="Calibri"/>
                <w:color w:val="000000"/>
                <w:sz w:val="22"/>
                <w:szCs w:val="22"/>
              </w:rPr>
              <w:t>O</w:t>
            </w:r>
            <w:r w:rsidR="00735CD9">
              <w:rPr>
                <w:rFonts w:ascii="Calibri" w:hAnsi="Calibri" w:cs="Calibri"/>
                <w:color w:val="000000"/>
                <w:sz w:val="22"/>
                <w:szCs w:val="22"/>
              </w:rPr>
              <w:t>nly the RBSC Librarian and Natural Resources Archivist (Faculty / Librarians) will be</w:t>
            </w:r>
            <w:r w:rsidR="000D231C">
              <w:rPr>
                <w:rFonts w:ascii="Calibri" w:hAnsi="Calibri" w:cs="Calibri"/>
                <w:color w:val="000000"/>
                <w:sz w:val="22"/>
                <w:szCs w:val="22"/>
              </w:rPr>
              <w:t xml:space="preserve"> </w:t>
            </w:r>
            <w:r w:rsidR="00735CD9">
              <w:rPr>
                <w:rFonts w:ascii="Calibri" w:hAnsi="Calibri" w:cs="Calibri"/>
                <w:color w:val="000000"/>
                <w:sz w:val="22"/>
                <w:szCs w:val="22"/>
              </w:rPr>
              <w:t>working onsite</w:t>
            </w:r>
            <w:r w:rsidR="000D231C">
              <w:rPr>
                <w:rFonts w:ascii="Calibri" w:hAnsi="Calibri" w:cs="Calibri"/>
                <w:color w:val="000000"/>
                <w:sz w:val="22"/>
                <w:szCs w:val="22"/>
              </w:rPr>
              <w:t xml:space="preserve">, while </w:t>
            </w:r>
            <w:r w:rsidR="00735CD9">
              <w:rPr>
                <w:rFonts w:ascii="Calibri" w:hAnsi="Calibri" w:cs="Calibri"/>
                <w:color w:val="000000"/>
                <w:sz w:val="22"/>
                <w:szCs w:val="22"/>
              </w:rPr>
              <w:t xml:space="preserve">other RBSC </w:t>
            </w:r>
            <w:r w:rsidR="00BE2068">
              <w:rPr>
                <w:rFonts w:ascii="Calibri" w:hAnsi="Calibri" w:cs="Calibri"/>
                <w:color w:val="000000"/>
                <w:sz w:val="22"/>
                <w:szCs w:val="22"/>
              </w:rPr>
              <w:t>employees</w:t>
            </w:r>
            <w:r w:rsidR="00735CD9">
              <w:rPr>
                <w:rFonts w:ascii="Calibri" w:hAnsi="Calibri" w:cs="Calibri"/>
                <w:color w:val="000000"/>
                <w:sz w:val="22"/>
                <w:szCs w:val="22"/>
              </w:rPr>
              <w:t xml:space="preserve"> will remain working from home.</w:t>
            </w:r>
            <w:r w:rsidR="00151A0A">
              <w:rPr>
                <w:rFonts w:ascii="Calibri" w:hAnsi="Calibri" w:cs="Calibri"/>
                <w:color w:val="000000"/>
                <w:sz w:val="22"/>
                <w:szCs w:val="22"/>
              </w:rPr>
              <w:t xml:space="preserve"> </w:t>
            </w:r>
            <w:r w:rsidR="00151A0A" w:rsidRPr="004D287D">
              <w:rPr>
                <w:rFonts w:ascii="Calibri" w:hAnsi="Calibri" w:cs="Calibri"/>
                <w:color w:val="000000"/>
                <w:sz w:val="22"/>
                <w:szCs w:val="22"/>
                <w:lang w:eastAsia="zh-CN"/>
              </w:rPr>
              <w:t>Pre-COVID, the general range of normal occupancy for RBSC is 7-14 occupants</w:t>
            </w:r>
            <w:r w:rsidR="00151A0A">
              <w:rPr>
                <w:rFonts w:ascii="Calibri" w:hAnsi="Calibri" w:cs="Calibri"/>
                <w:color w:val="000000"/>
                <w:sz w:val="22"/>
                <w:szCs w:val="22"/>
                <w:lang w:eastAsia="zh-CN"/>
              </w:rPr>
              <w:t xml:space="preserve">. The two librarians working onsite represent less than 30% of normal occupancy, </w:t>
            </w:r>
            <w:r w:rsidR="00983CDC">
              <w:rPr>
                <w:rFonts w:ascii="Calibri" w:hAnsi="Calibri" w:cs="Calibri"/>
                <w:color w:val="000000"/>
                <w:sz w:val="22"/>
                <w:szCs w:val="22"/>
                <w:lang w:eastAsia="zh-CN"/>
              </w:rPr>
              <w:t>even at the low e</w:t>
            </w:r>
            <w:r w:rsidR="000D231C">
              <w:rPr>
                <w:rFonts w:ascii="Calibri" w:hAnsi="Calibri" w:cs="Calibri"/>
                <w:color w:val="000000"/>
                <w:sz w:val="22"/>
                <w:szCs w:val="22"/>
                <w:lang w:eastAsia="zh-CN"/>
              </w:rPr>
              <w:t>nd of regular occupancy during p</w:t>
            </w:r>
            <w:r w:rsidR="00983CDC">
              <w:rPr>
                <w:rFonts w:ascii="Calibri" w:hAnsi="Calibri" w:cs="Calibri"/>
                <w:color w:val="000000"/>
                <w:sz w:val="22"/>
                <w:szCs w:val="22"/>
                <w:lang w:eastAsia="zh-CN"/>
              </w:rPr>
              <w:t>re-COVID operations.</w:t>
            </w:r>
          </w:p>
          <w:p w14:paraId="67E9D52D" w14:textId="0E9F2478" w:rsidR="00735CD9" w:rsidRPr="00A13608" w:rsidRDefault="00735CD9" w:rsidP="00A13608">
            <w:pPr>
              <w:rPr>
                <w:rFonts w:ascii="Calibri Light" w:eastAsiaTheme="minorHAnsi" w:hAnsi="Calibri Light" w:cs="Calibri Light"/>
                <w:bCs/>
                <w:iCs/>
                <w:lang w:val="en-CA"/>
              </w:rPr>
            </w:pPr>
          </w:p>
        </w:tc>
      </w:tr>
      <w:tr w:rsidR="00B10A79" w:rsidRPr="005121B1" w14:paraId="7526DF28" w14:textId="77777777" w:rsidTr="00EC71CC">
        <w:trPr>
          <w:trHeight w:val="872"/>
        </w:trPr>
        <w:tc>
          <w:tcPr>
            <w:tcW w:w="9350" w:type="dxa"/>
          </w:tcPr>
          <w:p w14:paraId="56D5C15F" w14:textId="39E739AF"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3</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Schedule Changes/Creation of Work Pods or Crews or Cohorts</w:t>
            </w:r>
          </w:p>
          <w:p w14:paraId="38176913" w14:textId="43CCBA77" w:rsidR="00B10A79" w:rsidRPr="00A13608" w:rsidRDefault="000A169F" w:rsidP="00B10A79">
            <w:pPr>
              <w:rPr>
                <w:rFonts w:ascii="Calibri Light" w:eastAsiaTheme="minorHAnsi" w:hAnsi="Calibri Light" w:cstheme="minorBidi"/>
                <w:bCs/>
                <w:sz w:val="22"/>
                <w:szCs w:val="22"/>
                <w:lang w:val="en-CA"/>
              </w:rPr>
            </w:pPr>
            <w:r w:rsidRPr="000A169F">
              <w:rPr>
                <w:rFonts w:ascii="Calibri Light" w:eastAsiaTheme="minorHAnsi" w:hAnsi="Calibri Light" w:cstheme="minorBidi"/>
                <w:bCs/>
                <w:sz w:val="22"/>
                <w:szCs w:val="22"/>
                <w:lang w:val="en-CA"/>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5121B1" w14:paraId="498D736B" w14:textId="77777777" w:rsidTr="00EC71CC">
        <w:trPr>
          <w:trHeight w:val="872"/>
        </w:trPr>
        <w:tc>
          <w:tcPr>
            <w:tcW w:w="9350" w:type="dxa"/>
          </w:tcPr>
          <w:p w14:paraId="191C0660" w14:textId="29359BB1" w:rsidR="00F27BCC" w:rsidRDefault="003E6B90" w:rsidP="004414EA">
            <w:pPr>
              <w:rPr>
                <w:rFonts w:ascii="Calibri" w:hAnsi="Calibri" w:cs="Calibri"/>
                <w:color w:val="000000"/>
                <w:sz w:val="22"/>
                <w:szCs w:val="22"/>
              </w:rPr>
            </w:pPr>
            <w:r>
              <w:rPr>
                <w:rFonts w:ascii="Calibri" w:hAnsi="Calibri" w:cs="Calibri"/>
                <w:color w:val="000000"/>
                <w:sz w:val="22"/>
                <w:szCs w:val="22"/>
              </w:rPr>
              <w:t>The R</w:t>
            </w:r>
            <w:r w:rsidR="00735CD9">
              <w:rPr>
                <w:rFonts w:ascii="Calibri" w:hAnsi="Calibri" w:cs="Calibri"/>
                <w:color w:val="000000"/>
                <w:sz w:val="22"/>
                <w:szCs w:val="22"/>
              </w:rPr>
              <w:t>BSC Librarian and Natural Resources Archivist will work onsite at RBSC on Monday-Friday from 9 a.m.-3 p.m.</w:t>
            </w:r>
            <w:r w:rsidR="004414EA">
              <w:rPr>
                <w:rFonts w:ascii="Calibri" w:hAnsi="Calibri" w:cs="Calibri"/>
                <w:color w:val="000000"/>
                <w:sz w:val="22"/>
                <w:szCs w:val="22"/>
              </w:rPr>
              <w:t xml:space="preserve"> These hours have been set to allow both team members to travel home safely via bike / on foot as it begins to become dark earli</w:t>
            </w:r>
            <w:r w:rsidR="00F23EE9">
              <w:rPr>
                <w:rFonts w:ascii="Calibri" w:hAnsi="Calibri" w:cs="Calibri"/>
                <w:color w:val="000000"/>
                <w:sz w:val="22"/>
                <w:szCs w:val="22"/>
              </w:rPr>
              <w:t>er as the fall term progresses, or alternatively</w:t>
            </w:r>
            <w:r w:rsidR="004414EA">
              <w:rPr>
                <w:rFonts w:ascii="Calibri" w:hAnsi="Calibri" w:cs="Calibri"/>
                <w:color w:val="000000"/>
                <w:sz w:val="22"/>
                <w:szCs w:val="22"/>
              </w:rPr>
              <w:t xml:space="preserve"> in order to allow them to avoid public transit during peak hours. The RBSC Librarian and Natural Resources Archivist will complete their workdays remotely after returning home.</w:t>
            </w:r>
          </w:p>
          <w:p w14:paraId="6906EBB5" w14:textId="4AC23FF2" w:rsidR="005061EB" w:rsidRPr="00A13608" w:rsidRDefault="005061EB" w:rsidP="004414EA">
            <w:pPr>
              <w:rPr>
                <w:rFonts w:ascii="Calibri Light" w:eastAsiaTheme="minorHAnsi" w:hAnsi="Calibri Light" w:cstheme="minorBidi"/>
                <w:bCs/>
                <w:sz w:val="22"/>
                <w:szCs w:val="22"/>
                <w:lang w:val="en-CA"/>
              </w:rPr>
            </w:pPr>
          </w:p>
        </w:tc>
      </w:tr>
      <w:tr w:rsidR="00B10A79" w:rsidRPr="005121B1" w14:paraId="434125CC" w14:textId="77777777" w:rsidTr="00EC71CC">
        <w:tc>
          <w:tcPr>
            <w:tcW w:w="9350" w:type="dxa"/>
          </w:tcPr>
          <w:p w14:paraId="76950935" w14:textId="0D82D82B" w:rsidR="000F3523" w:rsidRPr="00A13608" w:rsidRDefault="002123B7" w:rsidP="00EC71CC">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4F81D7D0" w14:textId="7D8994BF" w:rsidR="00B10A79" w:rsidRPr="00A13608" w:rsidRDefault="001C5F65" w:rsidP="00290B41">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Describe or use</w:t>
            </w:r>
            <w:r w:rsidR="00B10A79" w:rsidRPr="00A13608">
              <w:rPr>
                <w:rFonts w:ascii="Calibri Light" w:eastAsiaTheme="minorHAnsi" w:hAnsi="Calibri Light" w:cstheme="minorBidi"/>
                <w:bCs/>
                <w:sz w:val="22"/>
                <w:szCs w:val="22"/>
                <w:lang w:val="en-CA"/>
              </w:rPr>
              <w:t xml:space="preserve"> UBC building keyplans</w:t>
            </w:r>
            <w:r>
              <w:rPr>
                <w:rFonts w:ascii="Calibri Light" w:eastAsiaTheme="minorHAnsi" w:hAnsi="Calibri Light" w:cstheme="minorBidi"/>
                <w:bCs/>
                <w:sz w:val="22"/>
                <w:szCs w:val="22"/>
                <w:lang w:val="en-CA"/>
              </w:rPr>
              <w:t xml:space="preserve"> </w:t>
            </w:r>
            <w:r w:rsidR="00F576C2">
              <w:rPr>
                <w:rFonts w:ascii="Calibri Light" w:eastAsiaTheme="minorHAnsi" w:hAnsi="Calibri Light" w:cstheme="minorBidi"/>
                <w:bCs/>
                <w:sz w:val="22"/>
                <w:szCs w:val="22"/>
                <w:lang w:val="en-CA"/>
              </w:rPr>
              <w:t xml:space="preserve">(or do both, where appropriate) </w:t>
            </w:r>
            <w:r>
              <w:rPr>
                <w:rFonts w:ascii="Calibri Light" w:eastAsiaTheme="minorHAnsi" w:hAnsi="Calibri Light" w:cstheme="minorBidi"/>
                <w:bCs/>
                <w:sz w:val="22"/>
                <w:szCs w:val="22"/>
                <w:lang w:val="en-CA"/>
              </w:rPr>
              <w:t>to</w:t>
            </w:r>
            <w:r w:rsidR="00290B41">
              <w:rPr>
                <w:rFonts w:ascii="Calibri Light" w:eastAsiaTheme="minorHAnsi" w:hAnsi="Calibri Light" w:cstheme="minorBidi"/>
                <w:bCs/>
                <w:sz w:val="22"/>
                <w:szCs w:val="22"/>
                <w:lang w:val="en-CA"/>
              </w:rPr>
              <w:t xml:space="preserve"> i</w:t>
            </w:r>
            <w:r w:rsidR="00B10A79" w:rsidRPr="00A13608">
              <w:rPr>
                <w:rFonts w:ascii="Calibri Light" w:eastAsiaTheme="minorHAnsi" w:hAnsi="Calibri Light" w:cstheme="minorBidi"/>
                <w:bCs/>
                <w:sz w:val="22"/>
                <w:szCs w:val="22"/>
                <w:lang w:val="en-CA"/>
              </w:rPr>
              <w:t>dentify and list the rooms and maximum occupancy for each workspace/area</w:t>
            </w:r>
            <w:r>
              <w:rPr>
                <w:rFonts w:ascii="Calibri Light" w:eastAsiaTheme="minorHAnsi" w:hAnsi="Calibri Light" w:cstheme="minorBidi"/>
                <w:bCs/>
                <w:sz w:val="22"/>
                <w:szCs w:val="22"/>
                <w:lang w:val="en-CA"/>
              </w:rPr>
              <w:t>, explaining your methodology for determining occupancy</w:t>
            </w:r>
          </w:p>
        </w:tc>
      </w:tr>
      <w:tr w:rsidR="00E355AE" w:rsidRPr="005121B1" w14:paraId="76A9F4AD" w14:textId="77777777" w:rsidTr="00EC71CC">
        <w:tc>
          <w:tcPr>
            <w:tcW w:w="9350" w:type="dxa"/>
          </w:tcPr>
          <w:p w14:paraId="05205B36" w14:textId="1220393E" w:rsidR="00E355AE" w:rsidRPr="00CF651C" w:rsidRDefault="00E355AE" w:rsidP="001B7E24">
            <w:pPr>
              <w:rPr>
                <w:rFonts w:ascii="Calibri" w:hAnsi="Calibri" w:cs="Calibri"/>
                <w:color w:val="000000"/>
                <w:sz w:val="22"/>
                <w:szCs w:val="22"/>
                <w:lang w:eastAsia="zh-CN"/>
              </w:rPr>
            </w:pPr>
            <w:r w:rsidRPr="00E355AE">
              <w:rPr>
                <w:rFonts w:ascii="Calibri" w:hAnsi="Calibri" w:cs="Calibri"/>
                <w:color w:val="000000"/>
                <w:sz w:val="22"/>
                <w:szCs w:val="22"/>
                <w:lang w:eastAsia="zh-CN"/>
              </w:rPr>
              <w:lastRenderedPageBreak/>
              <w:t>Occupancy</w:t>
            </w:r>
            <w:r>
              <w:rPr>
                <w:rFonts w:ascii="Calibri" w:hAnsi="Calibri" w:cs="Calibri"/>
                <w:color w:val="000000"/>
                <w:sz w:val="22"/>
                <w:szCs w:val="22"/>
                <w:lang w:eastAsia="zh-CN"/>
              </w:rPr>
              <w:t xml:space="preserve"> and distancing</w:t>
            </w:r>
            <w:r w:rsidRPr="00E355AE">
              <w:rPr>
                <w:rFonts w:ascii="Calibri" w:hAnsi="Calibri" w:cs="Calibri"/>
                <w:color w:val="000000"/>
                <w:sz w:val="22"/>
                <w:szCs w:val="22"/>
                <w:lang w:eastAsia="zh-CN"/>
              </w:rPr>
              <w:t xml:space="preserve">: </w:t>
            </w:r>
            <w:r>
              <w:rPr>
                <w:rFonts w:ascii="Calibri" w:hAnsi="Calibri" w:cs="Calibri"/>
                <w:color w:val="000000"/>
                <w:sz w:val="22"/>
                <w:szCs w:val="22"/>
                <w:lang w:eastAsia="zh-CN"/>
              </w:rPr>
              <w:t>there will only be two employees in the RBSC unit. T</w:t>
            </w:r>
            <w:r w:rsidRPr="00E355AE">
              <w:rPr>
                <w:rFonts w:ascii="Calibri" w:hAnsi="Calibri" w:cs="Calibri"/>
                <w:color w:val="000000"/>
                <w:sz w:val="22"/>
                <w:szCs w:val="22"/>
                <w:lang w:eastAsia="zh-CN"/>
              </w:rPr>
              <w:t xml:space="preserve">he Natural Resources Archivist and the RBSC Librarian will be working in separate offices / areas in the unit, </w:t>
            </w:r>
            <w:r>
              <w:rPr>
                <w:rFonts w:ascii="Calibri" w:hAnsi="Calibri" w:cs="Calibri"/>
                <w:color w:val="000000"/>
                <w:sz w:val="22"/>
                <w:szCs w:val="22"/>
                <w:lang w:eastAsia="zh-CN"/>
              </w:rPr>
              <w:t>which</w:t>
            </w:r>
            <w:r w:rsidRPr="00E355AE">
              <w:rPr>
                <w:rFonts w:ascii="Calibri" w:hAnsi="Calibri" w:cs="Calibri"/>
                <w:color w:val="000000"/>
                <w:sz w:val="22"/>
                <w:szCs w:val="22"/>
                <w:lang w:eastAsia="zh-CN"/>
              </w:rPr>
              <w:t xml:space="preserve"> are separated by more than 2 m.</w:t>
            </w:r>
            <w:r w:rsidR="007241FE">
              <w:rPr>
                <w:rFonts w:ascii="Calibri" w:hAnsi="Calibri" w:cs="Calibri"/>
                <w:color w:val="000000"/>
                <w:sz w:val="22"/>
                <w:szCs w:val="22"/>
                <w:lang w:eastAsia="zh-CN"/>
              </w:rPr>
              <w:t xml:space="preserve"> The RBSC Librarian will work in IKBLC room 122 and the Natural Resources Archivist will work in IKBLC room 123 (</w:t>
            </w:r>
            <w:r w:rsidR="00955E82" w:rsidRPr="001F6A31">
              <w:rPr>
                <w:rFonts w:asciiTheme="majorHAnsi" w:hAnsiTheme="majorHAnsi" w:cstheme="majorHAnsi"/>
                <w:color w:val="000000"/>
                <w:sz w:val="22"/>
                <w:szCs w:val="22"/>
              </w:rPr>
              <w:t xml:space="preserve">see </w:t>
            </w:r>
            <w:r w:rsidR="00955E82">
              <w:rPr>
                <w:rFonts w:asciiTheme="majorHAnsi" w:hAnsiTheme="majorHAnsi" w:cstheme="majorHAnsi"/>
                <w:color w:val="000000"/>
                <w:sz w:val="22"/>
                <w:szCs w:val="22"/>
              </w:rPr>
              <w:t>key</w:t>
            </w:r>
            <w:r w:rsidR="00955E82" w:rsidRPr="001F6A31">
              <w:rPr>
                <w:rFonts w:asciiTheme="majorHAnsi" w:hAnsiTheme="majorHAnsi" w:cstheme="majorHAnsi"/>
                <w:color w:val="000000"/>
                <w:sz w:val="22"/>
                <w:szCs w:val="22"/>
              </w:rPr>
              <w:t xml:space="preserve">plan </w:t>
            </w:r>
            <w:r w:rsidR="00955E82">
              <w:rPr>
                <w:rFonts w:asciiTheme="majorHAnsi" w:hAnsiTheme="majorHAnsi" w:cstheme="majorHAnsi"/>
                <w:color w:val="000000"/>
                <w:sz w:val="22"/>
                <w:szCs w:val="22"/>
              </w:rPr>
              <w:t>in Appendix</w:t>
            </w:r>
            <w:r w:rsidR="00DC27E2">
              <w:rPr>
                <w:rFonts w:asciiTheme="majorHAnsi" w:hAnsiTheme="majorHAnsi" w:cstheme="majorHAnsi"/>
                <w:color w:val="000000"/>
                <w:sz w:val="22"/>
                <w:szCs w:val="22"/>
              </w:rPr>
              <w:t xml:space="preserve"> A</w:t>
            </w:r>
            <w:r w:rsidR="00DB3A83">
              <w:rPr>
                <w:rFonts w:asciiTheme="majorHAnsi" w:hAnsiTheme="majorHAnsi" w:cstheme="majorHAnsi"/>
                <w:color w:val="000000"/>
                <w:sz w:val="22"/>
                <w:szCs w:val="22"/>
              </w:rPr>
              <w:t>.</w:t>
            </w:r>
            <w:r w:rsidR="007241FE">
              <w:rPr>
                <w:rFonts w:ascii="Calibri" w:hAnsi="Calibri" w:cs="Calibri"/>
                <w:color w:val="000000"/>
                <w:sz w:val="22"/>
                <w:szCs w:val="22"/>
                <w:lang w:eastAsia="zh-CN"/>
              </w:rPr>
              <w:t>)</w:t>
            </w:r>
            <w:r w:rsidR="00DB3A83" w:rsidRPr="0009675C">
              <w:rPr>
                <w:rFonts w:ascii="Calibri" w:hAnsi="Calibri" w:cs="Calibri"/>
                <w:color w:val="000000"/>
                <w:sz w:val="22"/>
                <w:szCs w:val="22"/>
                <w:lang w:eastAsia="zh-CN"/>
              </w:rPr>
              <w:t xml:space="preserve"> </w:t>
            </w:r>
            <w:r w:rsidR="00DB3A83" w:rsidRPr="00CF651C">
              <w:rPr>
                <w:rFonts w:asciiTheme="majorHAnsi" w:hAnsiTheme="majorHAnsi" w:cstheme="majorHAnsi"/>
                <w:sz w:val="22"/>
                <w:szCs w:val="22"/>
              </w:rPr>
              <w:t xml:space="preserve">As per UBC’s COVID-19 Campus Rules, employees will wear a non-medical mask </w:t>
            </w:r>
            <w:r w:rsidR="00EC71CC" w:rsidRPr="00CF651C">
              <w:rPr>
                <w:rFonts w:asciiTheme="majorHAnsi" w:hAnsiTheme="majorHAnsi" w:cstheme="majorHAnsi"/>
                <w:color w:val="000000"/>
                <w:sz w:val="22"/>
                <w:szCs w:val="22"/>
                <w:lang w:eastAsia="zh-CN"/>
              </w:rPr>
              <w:t>in open office spaces</w:t>
            </w:r>
            <w:r w:rsidR="00DB3A83" w:rsidRPr="00CF651C">
              <w:rPr>
                <w:rFonts w:asciiTheme="majorHAnsi" w:hAnsiTheme="majorHAnsi" w:cstheme="majorHAnsi"/>
                <w:color w:val="000000"/>
                <w:sz w:val="22"/>
                <w:szCs w:val="22"/>
                <w:lang w:eastAsia="zh-CN"/>
              </w:rPr>
              <w:t>.</w:t>
            </w:r>
          </w:p>
          <w:p w14:paraId="465AFE49" w14:textId="1895BC7A" w:rsidR="00E355AE" w:rsidRPr="00E355AE" w:rsidRDefault="00E355AE" w:rsidP="00E355AE">
            <w:pPr>
              <w:rPr>
                <w:rFonts w:ascii="Calibri" w:hAnsi="Calibri" w:cs="Calibri"/>
                <w:color w:val="000000"/>
                <w:sz w:val="22"/>
                <w:szCs w:val="22"/>
                <w:lang w:eastAsia="zh-CN"/>
              </w:rPr>
            </w:pPr>
          </w:p>
          <w:p w14:paraId="020F4AF3" w14:textId="75331976" w:rsidR="00CD49A4" w:rsidRPr="00CD49A4" w:rsidRDefault="007022B0" w:rsidP="007113ED">
            <w:pPr>
              <w:rPr>
                <w:rFonts w:ascii="Calibri" w:hAnsi="Calibri" w:cs="Calibri"/>
                <w:color w:val="000000"/>
                <w:sz w:val="22"/>
                <w:szCs w:val="22"/>
                <w:lang w:eastAsia="zh-CN"/>
              </w:rPr>
            </w:pPr>
            <w:r w:rsidRPr="007022B0">
              <w:rPr>
                <w:rFonts w:ascii="Calibri" w:hAnsi="Calibri" w:cs="Calibri"/>
                <w:color w:val="000000"/>
                <w:sz w:val="22"/>
                <w:szCs w:val="22"/>
                <w:lang w:eastAsia="zh-CN"/>
              </w:rPr>
              <w:t>Separate entrances into the RBSC unit: Staff will access RBSC by entering IKBLC through the East Mall entrance, accessing the CTLT area on level 2 via card access, and taking the Library staff elevator</w:t>
            </w:r>
            <w:r w:rsidR="008F4A75">
              <w:rPr>
                <w:rFonts w:ascii="Calibri" w:hAnsi="Calibri" w:cs="Calibri"/>
                <w:color w:val="000000"/>
                <w:sz w:val="22"/>
                <w:szCs w:val="22"/>
                <w:lang w:eastAsia="zh-CN"/>
              </w:rPr>
              <w:t xml:space="preserve"> (one at a time)</w:t>
            </w:r>
            <w:r w:rsidRPr="007022B0">
              <w:rPr>
                <w:rFonts w:ascii="Calibri" w:hAnsi="Calibri" w:cs="Calibri"/>
                <w:color w:val="000000"/>
                <w:sz w:val="22"/>
                <w:szCs w:val="22"/>
                <w:lang w:eastAsia="zh-CN"/>
              </w:rPr>
              <w:t xml:space="preserve"> to the publicly restricted area of level 1. Once there, the two entrances to the RBSC unit (front / public access and rear / staff access) will allow them to enter the unit separately and at a distance. </w:t>
            </w:r>
            <w:r w:rsidR="00D94A1C" w:rsidRPr="00E355AE">
              <w:rPr>
                <w:rFonts w:ascii="Calibri" w:hAnsi="Calibri" w:cs="Calibri"/>
                <w:color w:val="000000"/>
                <w:sz w:val="22"/>
                <w:szCs w:val="22"/>
                <w:lang w:eastAsia="zh-CN"/>
              </w:rPr>
              <w:t>(</w:t>
            </w:r>
            <w:r w:rsidR="00955E82">
              <w:rPr>
                <w:rFonts w:asciiTheme="majorHAnsi" w:hAnsiTheme="majorHAnsi" w:cstheme="majorHAnsi"/>
                <w:color w:val="000000"/>
                <w:sz w:val="22"/>
                <w:szCs w:val="22"/>
              </w:rPr>
              <w:t>S</w:t>
            </w:r>
            <w:r w:rsidR="00955E82" w:rsidRPr="001F6A31">
              <w:rPr>
                <w:rFonts w:asciiTheme="majorHAnsi" w:hAnsiTheme="majorHAnsi" w:cstheme="majorHAnsi"/>
                <w:color w:val="000000"/>
                <w:sz w:val="22"/>
                <w:szCs w:val="22"/>
              </w:rPr>
              <w:t xml:space="preserve">ee </w:t>
            </w:r>
            <w:r w:rsidR="00955E82">
              <w:rPr>
                <w:rFonts w:asciiTheme="majorHAnsi" w:hAnsiTheme="majorHAnsi" w:cstheme="majorHAnsi"/>
                <w:color w:val="000000"/>
                <w:sz w:val="22"/>
                <w:szCs w:val="22"/>
              </w:rPr>
              <w:t>key</w:t>
            </w:r>
            <w:r w:rsidR="00955E82" w:rsidRPr="001F6A31">
              <w:rPr>
                <w:rFonts w:asciiTheme="majorHAnsi" w:hAnsiTheme="majorHAnsi" w:cstheme="majorHAnsi"/>
                <w:color w:val="000000"/>
                <w:sz w:val="22"/>
                <w:szCs w:val="22"/>
              </w:rPr>
              <w:t xml:space="preserve">plan </w:t>
            </w:r>
            <w:r w:rsidR="00955E82">
              <w:rPr>
                <w:rFonts w:asciiTheme="majorHAnsi" w:hAnsiTheme="majorHAnsi" w:cstheme="majorHAnsi"/>
                <w:color w:val="000000"/>
                <w:sz w:val="22"/>
                <w:szCs w:val="22"/>
              </w:rPr>
              <w:t>in Appendix</w:t>
            </w:r>
            <w:r w:rsidR="00DC27E2">
              <w:rPr>
                <w:rFonts w:asciiTheme="majorHAnsi" w:hAnsiTheme="majorHAnsi" w:cstheme="majorHAnsi"/>
                <w:color w:val="000000"/>
                <w:sz w:val="22"/>
                <w:szCs w:val="22"/>
              </w:rPr>
              <w:t xml:space="preserve"> A</w:t>
            </w:r>
            <w:r w:rsidR="00D07A9D">
              <w:rPr>
                <w:rFonts w:ascii="Calibri" w:hAnsi="Calibri" w:cs="Calibri"/>
                <w:color w:val="000000"/>
                <w:sz w:val="22"/>
                <w:szCs w:val="22"/>
                <w:lang w:eastAsia="zh-CN"/>
              </w:rPr>
              <w:t>.)</w:t>
            </w:r>
          </w:p>
          <w:p w14:paraId="5D36FF66" w14:textId="22DCA706" w:rsidR="00E355AE" w:rsidRPr="00E355AE" w:rsidRDefault="00E355AE" w:rsidP="00E355AE">
            <w:pPr>
              <w:rPr>
                <w:sz w:val="22"/>
                <w:szCs w:val="22"/>
                <w:lang w:eastAsia="zh-CN"/>
              </w:rPr>
            </w:pPr>
          </w:p>
          <w:p w14:paraId="26EFFD10" w14:textId="7380B601" w:rsidR="00E355AE" w:rsidRPr="00E355AE" w:rsidRDefault="00E355AE" w:rsidP="00E355AE">
            <w:pPr>
              <w:rPr>
                <w:sz w:val="22"/>
                <w:szCs w:val="22"/>
                <w:lang w:eastAsia="zh-CN"/>
              </w:rPr>
            </w:pPr>
            <w:r w:rsidRPr="00E355AE">
              <w:rPr>
                <w:rFonts w:ascii="Calibri" w:hAnsi="Calibri" w:cs="Calibri"/>
                <w:color w:val="000000"/>
                <w:sz w:val="22"/>
                <w:szCs w:val="22"/>
                <w:lang w:eastAsia="zh-CN"/>
              </w:rPr>
              <w:t xml:space="preserve">Directional traffic flows: </w:t>
            </w:r>
            <w:r w:rsidR="003E6B90">
              <w:rPr>
                <w:rFonts w:ascii="Calibri" w:hAnsi="Calibri" w:cs="Calibri"/>
                <w:color w:val="000000"/>
                <w:sz w:val="22"/>
                <w:szCs w:val="22"/>
                <w:lang w:eastAsia="zh-CN"/>
              </w:rPr>
              <w:t>S</w:t>
            </w:r>
            <w:r w:rsidRPr="00E355AE">
              <w:rPr>
                <w:rFonts w:ascii="Calibri" w:hAnsi="Calibri" w:cs="Calibri"/>
                <w:color w:val="000000"/>
                <w:sz w:val="22"/>
                <w:szCs w:val="22"/>
                <w:lang w:eastAsia="zh-CN"/>
              </w:rPr>
              <w:t>ince there will only be two staff onsite, and they will be working in separate areas, there will not been a need for them to travel along the same path through the office at any time, so one-way traffic flows will not be necessary.</w:t>
            </w:r>
          </w:p>
          <w:p w14:paraId="3C8FE0A5" w14:textId="567A04B3" w:rsidR="00E355AE" w:rsidRPr="00E379DF" w:rsidRDefault="00E355AE" w:rsidP="00E355AE">
            <w:pPr>
              <w:pStyle w:val="ListParagraph"/>
              <w:ind w:left="0"/>
              <w:rPr>
                <w:rFonts w:ascii="Calibri Light" w:eastAsiaTheme="minorHAnsi" w:hAnsi="Calibri Light" w:cs="Calibri Light"/>
                <w:bCs/>
                <w:color w:val="808080" w:themeColor="background1" w:themeShade="80"/>
                <w:sz w:val="22"/>
                <w:szCs w:val="22"/>
                <w:lang w:val="en-CA"/>
              </w:rPr>
            </w:pPr>
          </w:p>
        </w:tc>
      </w:tr>
      <w:tr w:rsidR="00E355AE" w:rsidRPr="005121B1" w14:paraId="6364C0C1" w14:textId="77777777" w:rsidTr="00EC71CC">
        <w:tc>
          <w:tcPr>
            <w:tcW w:w="9350" w:type="dxa"/>
          </w:tcPr>
          <w:p w14:paraId="01C3BB63" w14:textId="10E42852" w:rsidR="00E355AE" w:rsidRPr="00A13608" w:rsidRDefault="00E355AE" w:rsidP="00E355AE">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Pr>
                <w:rFonts w:ascii="Calibri Light" w:eastAsiaTheme="minorHAnsi" w:hAnsi="Calibri Light" w:cstheme="minorBidi"/>
                <w:b/>
                <w:bCs/>
                <w:sz w:val="22"/>
                <w:szCs w:val="22"/>
                <w:lang w:val="en-CA"/>
              </w:rPr>
              <w:t>5</w:t>
            </w:r>
            <w:r w:rsidRPr="00A13608">
              <w:rPr>
                <w:rFonts w:ascii="Calibri Light" w:eastAsiaTheme="minorHAnsi" w:hAnsi="Calibri Light" w:cstheme="minorBidi"/>
                <w:b/>
                <w:bCs/>
                <w:sz w:val="22"/>
                <w:szCs w:val="22"/>
                <w:lang w:val="en-CA"/>
              </w:rPr>
              <w:t>. Accommodations to maintain 2 metre distance</w:t>
            </w:r>
          </w:p>
          <w:p w14:paraId="6FC493BE" w14:textId="116FCF91" w:rsidR="00E355AE" w:rsidRPr="00A13608" w:rsidRDefault="00E355AE" w:rsidP="00E355AE">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E355AE" w:rsidRPr="005121B1" w14:paraId="1391AD47" w14:textId="77777777" w:rsidTr="00EC71CC">
        <w:tc>
          <w:tcPr>
            <w:tcW w:w="9350" w:type="dxa"/>
          </w:tcPr>
          <w:p w14:paraId="0F2BD1A4" w14:textId="6CAF1AE3" w:rsidR="001C2643" w:rsidRPr="006B5E29" w:rsidRDefault="003E6B90">
            <w:pPr>
              <w:rPr>
                <w:sz w:val="22"/>
                <w:szCs w:val="22"/>
                <w:lang w:eastAsia="zh-CN"/>
              </w:rPr>
            </w:pPr>
            <w:r>
              <w:rPr>
                <w:rFonts w:ascii="Calibri" w:hAnsi="Calibri" w:cs="Calibri"/>
                <w:color w:val="000000"/>
                <w:sz w:val="22"/>
                <w:szCs w:val="22"/>
                <w:lang w:eastAsia="zh-CN"/>
              </w:rPr>
              <w:t>We propose</w:t>
            </w:r>
            <w:r w:rsidR="001C2643" w:rsidRPr="006B5E29">
              <w:rPr>
                <w:rFonts w:ascii="Calibri" w:hAnsi="Calibri" w:cs="Calibri"/>
                <w:color w:val="000000"/>
                <w:sz w:val="22"/>
                <w:szCs w:val="22"/>
                <w:lang w:eastAsia="zh-CN"/>
              </w:rPr>
              <w:t xml:space="preserve"> only two occupants who would be in separate areas of the RBSC office (</w:t>
            </w:r>
            <w:r w:rsidR="00955E82" w:rsidRPr="00955E82">
              <w:rPr>
                <w:rFonts w:ascii="Calibri" w:hAnsi="Calibri" w:cs="Calibri"/>
                <w:color w:val="000000"/>
                <w:sz w:val="22"/>
                <w:szCs w:val="22"/>
                <w:lang w:eastAsia="zh-CN"/>
              </w:rPr>
              <w:t>see keyplan in Appendix</w:t>
            </w:r>
            <w:r w:rsidR="00BE2068">
              <w:rPr>
                <w:rFonts w:ascii="Calibri" w:hAnsi="Calibri" w:cs="Calibri"/>
                <w:color w:val="000000"/>
                <w:sz w:val="22"/>
                <w:szCs w:val="22"/>
                <w:lang w:eastAsia="zh-CN"/>
              </w:rPr>
              <w:t xml:space="preserve"> A</w:t>
            </w:r>
            <w:r w:rsidR="001C2643" w:rsidRPr="006B5E29">
              <w:rPr>
                <w:rFonts w:ascii="Calibri" w:hAnsi="Calibri" w:cs="Calibri"/>
                <w:color w:val="000000"/>
                <w:sz w:val="22"/>
                <w:szCs w:val="22"/>
                <w:lang w:eastAsia="zh-CN"/>
              </w:rPr>
              <w:t xml:space="preserve">). The two staff members will be working on separate projects, and there will be no need to be in close proximity during work tasks. </w:t>
            </w:r>
            <w:r w:rsidR="002863E6" w:rsidRPr="002863E6">
              <w:rPr>
                <w:rFonts w:ascii="Calibri" w:hAnsi="Calibri" w:cs="Calibri"/>
                <w:color w:val="000000"/>
                <w:sz w:val="22"/>
                <w:szCs w:val="22"/>
                <w:lang w:eastAsia="zh-CN"/>
              </w:rPr>
              <w:t>There are two entrances to the unit, and staff will be able to use separate doors</w:t>
            </w:r>
            <w:r w:rsidR="001C2643" w:rsidRPr="006B5E29">
              <w:rPr>
                <w:rFonts w:ascii="Calibri" w:hAnsi="Calibri" w:cs="Calibri"/>
                <w:color w:val="000000"/>
                <w:sz w:val="22"/>
                <w:szCs w:val="22"/>
                <w:lang w:eastAsia="zh-CN"/>
              </w:rPr>
              <w:t xml:space="preserve">. </w:t>
            </w:r>
            <w:r w:rsidR="0009675C" w:rsidRPr="001F6A31">
              <w:rPr>
                <w:rFonts w:asciiTheme="majorHAnsi" w:hAnsiTheme="majorHAnsi" w:cstheme="majorHAnsi"/>
                <w:color w:val="000000"/>
                <w:sz w:val="22"/>
                <w:szCs w:val="22"/>
              </w:rPr>
              <w:t xml:space="preserve">While working in RBSC, </w:t>
            </w:r>
            <w:r w:rsidR="0009675C">
              <w:rPr>
                <w:rFonts w:asciiTheme="majorHAnsi" w:hAnsiTheme="majorHAnsi" w:cstheme="majorHAnsi"/>
                <w:color w:val="000000"/>
                <w:sz w:val="22"/>
                <w:szCs w:val="22"/>
              </w:rPr>
              <w:t xml:space="preserve">any </w:t>
            </w:r>
            <w:r w:rsidR="0009675C" w:rsidRPr="001F6A31">
              <w:rPr>
                <w:rFonts w:asciiTheme="majorHAnsi" w:hAnsiTheme="majorHAnsi" w:cstheme="majorHAnsi"/>
                <w:color w:val="000000"/>
                <w:sz w:val="22"/>
                <w:szCs w:val="22"/>
              </w:rPr>
              <w:t xml:space="preserve">use </w:t>
            </w:r>
            <w:r w:rsidR="0009675C">
              <w:rPr>
                <w:rFonts w:asciiTheme="majorHAnsi" w:hAnsiTheme="majorHAnsi" w:cstheme="majorHAnsi"/>
                <w:color w:val="000000"/>
                <w:sz w:val="22"/>
                <w:szCs w:val="22"/>
              </w:rPr>
              <w:t xml:space="preserve">of the </w:t>
            </w:r>
            <w:r w:rsidR="0009675C" w:rsidRPr="001F6A31">
              <w:rPr>
                <w:rFonts w:asciiTheme="majorHAnsi" w:hAnsiTheme="majorHAnsi" w:cstheme="majorHAnsi"/>
                <w:color w:val="000000"/>
                <w:sz w:val="22"/>
                <w:szCs w:val="22"/>
              </w:rPr>
              <w:t>kitchenette</w:t>
            </w:r>
            <w:r w:rsidR="0009675C">
              <w:rPr>
                <w:rFonts w:asciiTheme="majorHAnsi" w:hAnsiTheme="majorHAnsi" w:cstheme="majorHAnsi"/>
                <w:color w:val="000000"/>
                <w:sz w:val="22"/>
                <w:szCs w:val="22"/>
              </w:rPr>
              <w:t xml:space="preserve"> and</w:t>
            </w:r>
            <w:r w:rsidR="0009675C" w:rsidRPr="001F6A31">
              <w:rPr>
                <w:rFonts w:asciiTheme="majorHAnsi" w:hAnsiTheme="majorHAnsi" w:cstheme="majorHAnsi"/>
                <w:color w:val="000000"/>
                <w:sz w:val="22"/>
                <w:szCs w:val="22"/>
              </w:rPr>
              <w:t xml:space="preserve"> </w:t>
            </w:r>
            <w:r w:rsidR="0009675C">
              <w:rPr>
                <w:rFonts w:asciiTheme="majorHAnsi" w:hAnsiTheme="majorHAnsi" w:cstheme="majorHAnsi"/>
                <w:color w:val="000000"/>
                <w:sz w:val="22"/>
                <w:szCs w:val="22"/>
              </w:rPr>
              <w:t>shared kitchen equipment</w:t>
            </w:r>
            <w:r w:rsidR="0009675C" w:rsidRPr="001F6A31">
              <w:rPr>
                <w:rFonts w:asciiTheme="majorHAnsi" w:hAnsiTheme="majorHAnsi" w:cstheme="majorHAnsi"/>
                <w:color w:val="000000"/>
                <w:sz w:val="22"/>
                <w:szCs w:val="22"/>
              </w:rPr>
              <w:t xml:space="preserve"> </w:t>
            </w:r>
            <w:r w:rsidR="0009675C">
              <w:rPr>
                <w:rFonts w:asciiTheme="majorHAnsi" w:hAnsiTheme="majorHAnsi" w:cstheme="majorHAnsi"/>
                <w:color w:val="000000"/>
                <w:sz w:val="22"/>
                <w:szCs w:val="22"/>
              </w:rPr>
              <w:t>will be done in accordance with</w:t>
            </w:r>
            <w:r w:rsidR="0009675C" w:rsidRPr="001F6A31">
              <w:rPr>
                <w:rFonts w:asciiTheme="majorHAnsi" w:hAnsiTheme="majorHAnsi" w:cstheme="majorHAnsi"/>
                <w:color w:val="000000"/>
                <w:sz w:val="22"/>
                <w:szCs w:val="22"/>
              </w:rPr>
              <w:t xml:space="preserve"> </w:t>
            </w:r>
            <w:hyperlink r:id="rId48" w:history="1">
              <w:r w:rsidR="0009675C" w:rsidRPr="00EC71CC">
                <w:rPr>
                  <w:rStyle w:val="Hyperlink"/>
                  <w:rFonts w:asciiTheme="majorHAnsi" w:hAnsiTheme="majorHAnsi" w:cstheme="majorHAnsi"/>
                  <w:sz w:val="22"/>
                  <w:szCs w:val="22"/>
                </w:rPr>
                <w:t>UBC Library COVID-19 Staff Room Safety Procedures</w:t>
              </w:r>
            </w:hyperlink>
            <w:r w:rsidR="005F3F35">
              <w:rPr>
                <w:rFonts w:asciiTheme="majorHAnsi" w:hAnsiTheme="majorHAnsi" w:cstheme="majorHAnsi"/>
                <w:color w:val="000000"/>
              </w:rPr>
              <w:t>.</w:t>
            </w:r>
            <w:r w:rsidR="0009675C">
              <w:rPr>
                <w:rFonts w:asciiTheme="majorHAnsi" w:hAnsiTheme="majorHAnsi" w:cstheme="majorHAnsi"/>
                <w:color w:val="000000"/>
                <w:sz w:val="22"/>
                <w:szCs w:val="22"/>
              </w:rPr>
              <w:t xml:space="preserve"> (see Appendix B)</w:t>
            </w:r>
            <w:r w:rsidR="0009675C">
              <w:rPr>
                <w:rFonts w:ascii="Calibri" w:hAnsi="Calibri" w:cs="Calibri"/>
                <w:color w:val="000000"/>
                <w:sz w:val="22"/>
                <w:szCs w:val="22"/>
                <w:lang w:eastAsia="zh-CN"/>
              </w:rPr>
              <w:t xml:space="preserve"> </w:t>
            </w:r>
            <w:r w:rsidR="00473481" w:rsidRPr="001F6A31">
              <w:rPr>
                <w:rFonts w:asciiTheme="majorHAnsi" w:hAnsiTheme="majorHAnsi" w:cstheme="majorHAnsi"/>
                <w:color w:val="000000"/>
                <w:sz w:val="22"/>
                <w:szCs w:val="22"/>
              </w:rPr>
              <w:t>Staff working in RBSC will use</w:t>
            </w:r>
            <w:r w:rsidR="00473481">
              <w:rPr>
                <w:rFonts w:asciiTheme="majorHAnsi" w:hAnsiTheme="majorHAnsi" w:cstheme="majorHAnsi"/>
                <w:color w:val="000000"/>
                <w:sz w:val="22"/>
                <w:szCs w:val="22"/>
              </w:rPr>
              <w:t xml:space="preserve"> washrooms designated for their use on level 1 of the IKBLC</w:t>
            </w:r>
            <w:r w:rsidR="0071617D">
              <w:rPr>
                <w:rFonts w:asciiTheme="majorHAnsi" w:hAnsiTheme="majorHAnsi" w:cstheme="majorHAnsi"/>
                <w:color w:val="000000"/>
                <w:sz w:val="22"/>
                <w:szCs w:val="22"/>
              </w:rPr>
              <w:t xml:space="preserve"> (rooms </w:t>
            </w:r>
            <w:r w:rsidR="0071617D" w:rsidRPr="00E64215">
              <w:rPr>
                <w:rFonts w:asciiTheme="majorHAnsi" w:hAnsiTheme="majorHAnsi" w:cstheme="majorHAnsi"/>
                <w:color w:val="000000"/>
                <w:sz w:val="22"/>
                <w:szCs w:val="22"/>
              </w:rPr>
              <w:t>131/132</w:t>
            </w:r>
            <w:r w:rsidR="0071617D">
              <w:rPr>
                <w:rFonts w:asciiTheme="majorHAnsi" w:hAnsiTheme="majorHAnsi" w:cstheme="majorHAnsi"/>
                <w:color w:val="000000"/>
                <w:sz w:val="22"/>
                <w:szCs w:val="22"/>
              </w:rPr>
              <w:t>)</w:t>
            </w:r>
            <w:r w:rsidR="00473481">
              <w:rPr>
                <w:rFonts w:asciiTheme="majorHAnsi" w:hAnsiTheme="majorHAnsi" w:cstheme="majorHAnsi"/>
                <w:color w:val="000000"/>
                <w:sz w:val="22"/>
                <w:szCs w:val="22"/>
              </w:rPr>
              <w:t>, which are accessible from the RBSC rear / staff entrance (</w:t>
            </w:r>
            <w:r w:rsidR="005F3F35">
              <w:rPr>
                <w:rFonts w:asciiTheme="majorHAnsi" w:hAnsiTheme="majorHAnsi" w:cstheme="majorHAnsi"/>
                <w:color w:val="000000"/>
                <w:sz w:val="22"/>
                <w:szCs w:val="22"/>
              </w:rPr>
              <w:t>s</w:t>
            </w:r>
            <w:r w:rsidR="00955E82" w:rsidRPr="00955E82">
              <w:rPr>
                <w:rFonts w:asciiTheme="majorHAnsi" w:hAnsiTheme="majorHAnsi" w:cstheme="majorHAnsi"/>
                <w:color w:val="000000"/>
                <w:sz w:val="22"/>
                <w:szCs w:val="22"/>
              </w:rPr>
              <w:t>ee keyplan in Appendix</w:t>
            </w:r>
            <w:r w:rsidR="00BE2068">
              <w:rPr>
                <w:rFonts w:asciiTheme="majorHAnsi" w:hAnsiTheme="majorHAnsi" w:cstheme="majorHAnsi"/>
                <w:color w:val="000000"/>
                <w:sz w:val="22"/>
                <w:szCs w:val="22"/>
              </w:rPr>
              <w:t xml:space="preserve"> A</w:t>
            </w:r>
            <w:r w:rsidR="00473481">
              <w:rPr>
                <w:rFonts w:asciiTheme="majorHAnsi" w:hAnsiTheme="majorHAnsi" w:cstheme="majorHAnsi"/>
                <w:color w:val="000000"/>
                <w:sz w:val="22"/>
                <w:szCs w:val="22"/>
              </w:rPr>
              <w:t>)</w:t>
            </w:r>
            <w:r w:rsidR="005F3F35">
              <w:rPr>
                <w:rFonts w:asciiTheme="majorHAnsi" w:hAnsiTheme="majorHAnsi" w:cstheme="majorHAnsi"/>
                <w:color w:val="000000"/>
                <w:sz w:val="22"/>
                <w:szCs w:val="22"/>
              </w:rPr>
              <w:t>.</w:t>
            </w:r>
            <w:r w:rsidR="00473481">
              <w:rPr>
                <w:rFonts w:asciiTheme="majorHAnsi" w:hAnsiTheme="majorHAnsi" w:cstheme="majorHAnsi"/>
                <w:color w:val="000000"/>
                <w:sz w:val="22"/>
                <w:szCs w:val="22"/>
              </w:rPr>
              <w:t xml:space="preserve"> </w:t>
            </w:r>
            <w:r w:rsidR="001C2643" w:rsidRPr="006B5E29">
              <w:rPr>
                <w:rFonts w:ascii="Calibri" w:hAnsi="Calibri" w:cs="Calibri"/>
                <w:color w:val="000000"/>
                <w:sz w:val="22"/>
                <w:szCs w:val="22"/>
                <w:lang w:eastAsia="zh-CN"/>
              </w:rPr>
              <w:t>In addition, library staff will adhere to the following protocols when moving through and entering/exiting IKBLC: </w:t>
            </w:r>
          </w:p>
          <w:p w14:paraId="6116073D" w14:textId="63CD01EF" w:rsidR="00585E31" w:rsidRDefault="001C2643" w:rsidP="001C2643">
            <w:pPr>
              <w:numPr>
                <w:ilvl w:val="0"/>
                <w:numId w:val="45"/>
              </w:numPr>
              <w:textAlignment w:val="baseline"/>
              <w:rPr>
                <w:rFonts w:ascii="Calibri" w:hAnsi="Calibri" w:cs="Calibri"/>
                <w:color w:val="000000"/>
                <w:sz w:val="22"/>
                <w:szCs w:val="22"/>
                <w:lang w:eastAsia="zh-CN"/>
              </w:rPr>
            </w:pPr>
            <w:r w:rsidRPr="006B5E29">
              <w:rPr>
                <w:rFonts w:ascii="Calibri" w:hAnsi="Calibri" w:cs="Calibri"/>
                <w:color w:val="000000"/>
                <w:sz w:val="22"/>
                <w:szCs w:val="22"/>
                <w:lang w:eastAsia="zh-CN"/>
              </w:rPr>
              <w:lastRenderedPageBreak/>
              <w:t>Library staff will follow institutional policies as described in “</w:t>
            </w:r>
            <w:hyperlink r:id="rId49" w:history="1">
              <w:r w:rsidRPr="00DE4CCA">
                <w:rPr>
                  <w:rStyle w:val="Hyperlink"/>
                  <w:rFonts w:ascii="Calibri" w:hAnsi="Calibri" w:cs="Calibri"/>
                  <w:sz w:val="22"/>
                  <w:szCs w:val="22"/>
                  <w:lang w:eastAsia="zh-CN"/>
                </w:rPr>
                <w:t>UBC Employee COVID-19 Physical Distancing Guidance</w:t>
              </w:r>
            </w:hyperlink>
            <w:r w:rsidRPr="006B5E29">
              <w:rPr>
                <w:rFonts w:ascii="Calibri" w:hAnsi="Calibri" w:cs="Calibri"/>
                <w:color w:val="000000"/>
                <w:sz w:val="22"/>
                <w:szCs w:val="22"/>
                <w:lang w:eastAsia="zh-CN"/>
              </w:rPr>
              <w:t>”. A minimum 2</w:t>
            </w:r>
            <w:r w:rsidR="00CF651C">
              <w:rPr>
                <w:rFonts w:ascii="Calibri" w:hAnsi="Calibri" w:cs="Calibri"/>
                <w:color w:val="000000"/>
                <w:sz w:val="22"/>
                <w:szCs w:val="22"/>
                <w:lang w:eastAsia="zh-CN"/>
              </w:rPr>
              <w:t>-</w:t>
            </w:r>
            <w:r w:rsidRPr="006B5E29">
              <w:rPr>
                <w:rFonts w:ascii="Calibri" w:hAnsi="Calibri" w:cs="Calibri"/>
                <w:color w:val="000000"/>
                <w:sz w:val="22"/>
                <w:szCs w:val="22"/>
                <w:lang w:eastAsia="zh-CN"/>
              </w:rPr>
              <w:t>metres (six feet) will be maintained between individuals. </w:t>
            </w:r>
          </w:p>
          <w:p w14:paraId="3AC83C98" w14:textId="757C2865" w:rsidR="0009675C" w:rsidRPr="006B5E29" w:rsidRDefault="00BE2068" w:rsidP="00BE2068">
            <w:pPr>
              <w:numPr>
                <w:ilvl w:val="0"/>
                <w:numId w:val="45"/>
              </w:numPr>
              <w:textAlignment w:val="baseline"/>
              <w:rPr>
                <w:rFonts w:ascii="Calibri" w:hAnsi="Calibri" w:cs="Calibri"/>
                <w:color w:val="000000"/>
                <w:sz w:val="22"/>
                <w:szCs w:val="22"/>
                <w:lang w:eastAsia="zh-CN"/>
              </w:rPr>
            </w:pPr>
            <w:r>
              <w:rPr>
                <w:rFonts w:ascii="Calibri" w:hAnsi="Calibri" w:cs="Calibri"/>
                <w:color w:val="000000"/>
                <w:sz w:val="22"/>
                <w:szCs w:val="22"/>
                <w:lang w:eastAsia="zh-CN"/>
              </w:rPr>
              <w:t>Library staff</w:t>
            </w:r>
            <w:r w:rsidR="0009675C" w:rsidRPr="0009675C">
              <w:rPr>
                <w:rFonts w:ascii="Calibri" w:hAnsi="Calibri" w:cs="Calibri"/>
                <w:color w:val="000000"/>
                <w:sz w:val="22"/>
                <w:szCs w:val="22"/>
                <w:lang w:eastAsia="zh-CN"/>
              </w:rPr>
              <w:t xml:space="preserve"> will wear a non-medical mask in open office spaces</w:t>
            </w:r>
            <w:r>
              <w:t xml:space="preserve"> </w:t>
            </w:r>
            <w:r w:rsidRPr="00BE2068">
              <w:rPr>
                <w:rFonts w:ascii="Calibri" w:hAnsi="Calibri" w:cs="Calibri"/>
                <w:color w:val="000000"/>
                <w:sz w:val="22"/>
                <w:szCs w:val="22"/>
                <w:lang w:eastAsia="zh-CN"/>
              </w:rPr>
              <w:t>per UBC’s COVID-19 Campus Rules</w:t>
            </w:r>
            <w:r w:rsidR="0009675C" w:rsidRPr="0009675C">
              <w:rPr>
                <w:rFonts w:ascii="Calibri" w:hAnsi="Calibri" w:cs="Calibri"/>
                <w:color w:val="000000"/>
                <w:sz w:val="22"/>
                <w:szCs w:val="22"/>
                <w:lang w:eastAsia="zh-CN"/>
              </w:rPr>
              <w:t>.</w:t>
            </w:r>
          </w:p>
          <w:p w14:paraId="659C6160" w14:textId="77777777" w:rsidR="001C2643" w:rsidRPr="00EF1C9B" w:rsidRDefault="001C2643" w:rsidP="00585E31">
            <w:pPr>
              <w:pStyle w:val="ListParagraph"/>
              <w:numPr>
                <w:ilvl w:val="0"/>
                <w:numId w:val="45"/>
              </w:numPr>
              <w:textAlignment w:val="baseline"/>
              <w:rPr>
                <w:rFonts w:ascii="Calibri Light" w:eastAsiaTheme="minorHAnsi" w:hAnsi="Calibri Light" w:cstheme="minorBidi"/>
                <w:bCs/>
                <w:sz w:val="22"/>
                <w:szCs w:val="22"/>
                <w:lang w:val="en-CA"/>
              </w:rPr>
            </w:pPr>
            <w:r w:rsidRPr="009C5AFE">
              <w:rPr>
                <w:rFonts w:ascii="Calibri" w:hAnsi="Calibri" w:cs="Calibri"/>
                <w:color w:val="000000"/>
                <w:sz w:val="22"/>
                <w:szCs w:val="22"/>
                <w:lang w:eastAsia="zh-CN"/>
              </w:rPr>
              <w:t>Library staff will follow posted traffic flow decals, including directionality of stairwells, and single occupancy limit of elevators</w:t>
            </w:r>
          </w:p>
          <w:p w14:paraId="2333C177" w14:textId="52ECE866" w:rsidR="00EF1C9B" w:rsidRPr="00EF1C9B" w:rsidRDefault="00EF1C9B" w:rsidP="00EF1C9B">
            <w:pPr>
              <w:ind w:left="360"/>
              <w:textAlignment w:val="baseline"/>
              <w:rPr>
                <w:rFonts w:ascii="Calibri Light" w:eastAsiaTheme="minorHAnsi" w:hAnsi="Calibri Light" w:cstheme="minorBidi"/>
                <w:bCs/>
                <w:lang w:val="en-CA"/>
              </w:rPr>
            </w:pPr>
          </w:p>
        </w:tc>
      </w:tr>
      <w:tr w:rsidR="00E355AE" w:rsidRPr="005121B1" w14:paraId="13F0E774" w14:textId="77777777" w:rsidTr="00EC71CC">
        <w:tc>
          <w:tcPr>
            <w:tcW w:w="9350" w:type="dxa"/>
          </w:tcPr>
          <w:p w14:paraId="167B426F" w14:textId="5851D31C" w:rsidR="00E355AE" w:rsidRPr="00A13608" w:rsidRDefault="00E355AE" w:rsidP="00E355AE">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Pr>
                <w:rFonts w:ascii="Calibri Light" w:eastAsiaTheme="minorHAnsi" w:hAnsi="Calibri Light" w:cstheme="minorBidi"/>
                <w:b/>
                <w:bCs/>
                <w:sz w:val="22"/>
                <w:szCs w:val="22"/>
                <w:lang w:val="en-CA"/>
              </w:rPr>
              <w:t>6</w:t>
            </w:r>
            <w:r w:rsidRPr="00A13608">
              <w:rPr>
                <w:rFonts w:ascii="Calibri Light" w:eastAsiaTheme="minorHAnsi" w:hAnsi="Calibri Light" w:cstheme="minorBidi"/>
                <w:b/>
                <w:bCs/>
                <w:sz w:val="22"/>
                <w:szCs w:val="22"/>
                <w:lang w:val="en-CA"/>
              </w:rPr>
              <w:t>. Transportation</w:t>
            </w:r>
          </w:p>
          <w:p w14:paraId="6461B886" w14:textId="4433E8EA" w:rsidR="00E355AE" w:rsidRPr="00A13608" w:rsidRDefault="00E355AE" w:rsidP="00E355AE">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E355AE" w:rsidRPr="005121B1" w14:paraId="01515A25" w14:textId="77777777" w:rsidTr="00EC71CC">
        <w:tc>
          <w:tcPr>
            <w:tcW w:w="9350" w:type="dxa"/>
          </w:tcPr>
          <w:p w14:paraId="2F843F26" w14:textId="6E4D6F36" w:rsidR="00E355AE" w:rsidRDefault="00D44C52" w:rsidP="00E355AE">
            <w:pPr>
              <w:rPr>
                <w:rFonts w:ascii="Calibri" w:hAnsi="Calibri" w:cs="Calibri"/>
                <w:color w:val="000000"/>
                <w:sz w:val="22"/>
                <w:szCs w:val="22"/>
              </w:rPr>
            </w:pPr>
            <w:r>
              <w:rPr>
                <w:rFonts w:ascii="Calibri" w:hAnsi="Calibri" w:cs="Calibri"/>
                <w:color w:val="000000"/>
                <w:sz w:val="22"/>
                <w:szCs w:val="22"/>
              </w:rPr>
              <w:t>Neither of the staff who will be working at RBSC will require the use of a UBC vehicle. We have reviewed the UBC Employees COVID-19 Use of Shared UBC Vehicles guidance document (</w:t>
            </w:r>
            <w:hyperlink r:id="rId50" w:history="1">
              <w:r>
                <w:rPr>
                  <w:rStyle w:val="Hyperlink"/>
                  <w:rFonts w:ascii="Calibri" w:hAnsi="Calibri" w:cs="Calibri"/>
                  <w:color w:val="1155CC"/>
                  <w:sz w:val="22"/>
                  <w:szCs w:val="22"/>
                </w:rPr>
                <w:t>https://riskmanagement.sites.olt.ubc.ca/files/2020/04/Guidance-for-Shared-Vehicles-FINAL.pdf</w:t>
              </w:r>
            </w:hyperlink>
            <w:r>
              <w:rPr>
                <w:rFonts w:ascii="Calibri" w:hAnsi="Calibri" w:cs="Calibri"/>
                <w:color w:val="000000"/>
                <w:sz w:val="22"/>
                <w:szCs w:val="22"/>
              </w:rPr>
              <w:t xml:space="preserve">) and it is not </w:t>
            </w:r>
            <w:r w:rsidR="004D4D0E">
              <w:rPr>
                <w:rFonts w:ascii="Calibri" w:hAnsi="Calibri" w:cs="Calibri"/>
                <w:color w:val="000000"/>
                <w:sz w:val="22"/>
                <w:szCs w:val="22"/>
              </w:rPr>
              <w:t>applicable,</w:t>
            </w:r>
            <w:r>
              <w:rPr>
                <w:rFonts w:ascii="Calibri" w:hAnsi="Calibri" w:cs="Calibri"/>
                <w:color w:val="000000"/>
                <w:sz w:val="22"/>
                <w:szCs w:val="22"/>
              </w:rPr>
              <w:t xml:space="preserve"> as we will not be using vehicles.</w:t>
            </w:r>
          </w:p>
          <w:p w14:paraId="7C2DBA4F" w14:textId="3F2953E5" w:rsidR="00D44C52" w:rsidRPr="002F1859" w:rsidRDefault="00D44C52" w:rsidP="00E355AE">
            <w:pPr>
              <w:rPr>
                <w:rFonts w:ascii="Calibri Light" w:eastAsiaTheme="minorHAnsi" w:hAnsi="Calibri Light" w:cstheme="minorBidi"/>
                <w:bCs/>
                <w:lang w:val="en-CA"/>
              </w:rPr>
            </w:pPr>
          </w:p>
        </w:tc>
      </w:tr>
      <w:tr w:rsidR="00E355AE" w:rsidRPr="005121B1" w14:paraId="695D8E6A" w14:textId="77777777" w:rsidTr="00EC71CC">
        <w:tc>
          <w:tcPr>
            <w:tcW w:w="9350" w:type="dxa"/>
          </w:tcPr>
          <w:p w14:paraId="772D8EA9" w14:textId="5C5F176B" w:rsidR="00E355AE" w:rsidRPr="00A13608" w:rsidRDefault="00E355AE" w:rsidP="00E355AE">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Pr>
                <w:rFonts w:ascii="Calibri Light" w:eastAsiaTheme="minorHAnsi" w:hAnsi="Calibri Light" w:cstheme="minorBidi"/>
                <w:b/>
                <w:bCs/>
                <w:sz w:val="22"/>
                <w:szCs w:val="22"/>
                <w:lang w:val="en-CA"/>
              </w:rPr>
              <w:t>7</w:t>
            </w:r>
            <w:r w:rsidRPr="00A13608">
              <w:rPr>
                <w:rFonts w:ascii="Calibri Light" w:eastAsiaTheme="minorHAnsi" w:hAnsi="Calibri Light" w:cstheme="minorBidi"/>
                <w:b/>
                <w:bCs/>
                <w:sz w:val="22"/>
                <w:szCs w:val="22"/>
                <w:lang w:val="en-CA"/>
              </w:rPr>
              <w:t>. Worker Screening</w:t>
            </w:r>
          </w:p>
          <w:p w14:paraId="030EC9BA" w14:textId="52B99ADA" w:rsidR="00E355AE" w:rsidRPr="00A13608" w:rsidRDefault="00E355AE" w:rsidP="00E355AE">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E355AE" w:rsidRPr="005121B1" w14:paraId="5D4E7699" w14:textId="77777777" w:rsidTr="00EC71CC">
        <w:tc>
          <w:tcPr>
            <w:tcW w:w="9350" w:type="dxa"/>
          </w:tcPr>
          <w:p w14:paraId="11A92C4F" w14:textId="77777777" w:rsidR="008475D5" w:rsidRPr="004229C9" w:rsidRDefault="008475D5" w:rsidP="00585E31">
            <w:pPr>
              <w:rPr>
                <w:rFonts w:ascii="Calibri" w:eastAsia="Calibri" w:hAnsi="Calibri" w:cs="Calibri"/>
                <w:color w:val="000000"/>
                <w:sz w:val="22"/>
                <w:szCs w:val="22"/>
              </w:rPr>
            </w:pPr>
            <w:r w:rsidRPr="00CF651C">
              <w:rPr>
                <w:rFonts w:ascii="Calibri" w:eastAsia="Calibri" w:hAnsi="Calibri" w:cs="Calibri"/>
                <w:color w:val="000000"/>
                <w:sz w:val="22"/>
                <w:szCs w:val="22"/>
              </w:rPr>
              <w:t xml:space="preserve">As per Provincial Health guidelines, employees must complete a daily health check before entering the workplace by completing the </w:t>
            </w:r>
            <w:hyperlink r:id="rId51" w:history="1">
              <w:r w:rsidRPr="00CF651C">
                <w:rPr>
                  <w:rStyle w:val="Hyperlink"/>
                  <w:rFonts w:ascii="Calibri" w:eastAsia="Calibri" w:hAnsi="Calibri" w:cs="Calibri"/>
                  <w:sz w:val="22"/>
                  <w:szCs w:val="22"/>
                </w:rPr>
                <w:t>BC COVID-19 Health Check</w:t>
              </w:r>
            </w:hyperlink>
            <w:r w:rsidRPr="00CF651C">
              <w:rPr>
                <w:rFonts w:ascii="Calibri" w:eastAsia="Calibri" w:hAnsi="Calibri" w:cs="Calibri"/>
                <w:color w:val="000000"/>
                <w:sz w:val="22"/>
                <w:szCs w:val="22"/>
              </w:rPr>
              <w:t>. Anybody</w:t>
            </w:r>
            <w:r w:rsidRPr="003A6CB9">
              <w:rPr>
                <w:rFonts w:ascii="Calibri" w:eastAsia="Calibri" w:hAnsi="Calibri" w:cs="Calibri"/>
                <w:color w:val="000000"/>
                <w:sz w:val="22"/>
                <w:szCs w:val="22"/>
              </w:rPr>
              <w:t xml:space="preserve"> experiencing any symptoms of COVID-19 will notify their supervisor and not come to work. Staff in this situation will either work from home or take sick time depending on the situation.</w:t>
            </w:r>
          </w:p>
          <w:p w14:paraId="30786A9F" w14:textId="77777777" w:rsidR="008475D5" w:rsidRDefault="008475D5" w:rsidP="00585E31">
            <w:pPr>
              <w:rPr>
                <w:rFonts w:ascii="Calibri" w:eastAsia="Calibri" w:hAnsi="Calibri" w:cs="Calibri"/>
                <w:color w:val="000000"/>
              </w:rPr>
            </w:pPr>
          </w:p>
          <w:p w14:paraId="083F3DC5" w14:textId="608C6512" w:rsidR="0052376E" w:rsidRDefault="008475D5" w:rsidP="00CF0762">
            <w:pPr>
              <w:rPr>
                <w:rFonts w:asciiTheme="majorHAnsi" w:hAnsiTheme="majorHAnsi" w:cstheme="majorHAnsi"/>
                <w:color w:val="000000"/>
                <w:sz w:val="22"/>
                <w:szCs w:val="22"/>
              </w:rPr>
            </w:pPr>
            <w:r>
              <w:rPr>
                <w:rFonts w:asciiTheme="majorHAnsi" w:hAnsiTheme="majorHAnsi" w:cstheme="majorHAnsi"/>
                <w:color w:val="000000"/>
                <w:sz w:val="22"/>
                <w:szCs w:val="22"/>
              </w:rPr>
              <w:t>Our</w:t>
            </w:r>
            <w:r w:rsidR="00C841AD" w:rsidRPr="00C841AD">
              <w:rPr>
                <w:rFonts w:asciiTheme="majorHAnsi" w:hAnsiTheme="majorHAnsi" w:cstheme="majorHAnsi"/>
                <w:color w:val="000000"/>
                <w:sz w:val="22"/>
                <w:szCs w:val="22"/>
              </w:rPr>
              <w:t xml:space="preserve"> screening process will</w:t>
            </w:r>
            <w:r>
              <w:rPr>
                <w:rFonts w:asciiTheme="majorHAnsi" w:hAnsiTheme="majorHAnsi" w:cstheme="majorHAnsi"/>
                <w:color w:val="000000"/>
                <w:sz w:val="22"/>
                <w:szCs w:val="22"/>
              </w:rPr>
              <w:t xml:space="preserve"> also</w:t>
            </w:r>
            <w:r w:rsidR="00C841AD" w:rsidRPr="00C841AD">
              <w:rPr>
                <w:rFonts w:asciiTheme="majorHAnsi" w:hAnsiTheme="majorHAnsi" w:cstheme="majorHAnsi"/>
                <w:color w:val="000000"/>
                <w:sz w:val="22"/>
                <w:szCs w:val="22"/>
              </w:rPr>
              <w:t xml:space="preserve"> include front and </w:t>
            </w:r>
            <w:r w:rsidR="00585E31">
              <w:rPr>
                <w:rFonts w:asciiTheme="majorHAnsi" w:hAnsiTheme="majorHAnsi" w:cstheme="majorHAnsi"/>
                <w:color w:val="000000"/>
                <w:sz w:val="22"/>
                <w:szCs w:val="22"/>
              </w:rPr>
              <w:t>rear</w:t>
            </w:r>
            <w:r w:rsidR="00585E31" w:rsidRPr="00C841AD">
              <w:rPr>
                <w:rFonts w:asciiTheme="majorHAnsi" w:hAnsiTheme="majorHAnsi" w:cstheme="majorHAnsi"/>
                <w:color w:val="000000"/>
                <w:sz w:val="22"/>
                <w:szCs w:val="22"/>
              </w:rPr>
              <w:t xml:space="preserve"> </w:t>
            </w:r>
            <w:r w:rsidR="00C841AD" w:rsidRPr="00C841AD">
              <w:rPr>
                <w:rFonts w:asciiTheme="majorHAnsi" w:hAnsiTheme="majorHAnsi" w:cstheme="majorHAnsi"/>
                <w:color w:val="000000"/>
                <w:sz w:val="22"/>
                <w:szCs w:val="22"/>
              </w:rPr>
              <w:t xml:space="preserve">entry door </w:t>
            </w:r>
            <w:r w:rsidR="00585E31" w:rsidRPr="001F6A31">
              <w:rPr>
                <w:rFonts w:asciiTheme="majorHAnsi" w:hAnsiTheme="majorHAnsi" w:cstheme="majorHAnsi"/>
                <w:color w:val="000000"/>
                <w:sz w:val="22"/>
                <w:szCs w:val="22"/>
              </w:rPr>
              <w:t xml:space="preserve">(see </w:t>
            </w:r>
            <w:r w:rsidR="00585E31">
              <w:rPr>
                <w:rFonts w:asciiTheme="majorHAnsi" w:hAnsiTheme="majorHAnsi" w:cstheme="majorHAnsi"/>
                <w:color w:val="000000"/>
                <w:sz w:val="22"/>
                <w:szCs w:val="22"/>
              </w:rPr>
              <w:t>key</w:t>
            </w:r>
            <w:r w:rsidR="00585E31" w:rsidRPr="001F6A31">
              <w:rPr>
                <w:rFonts w:asciiTheme="majorHAnsi" w:hAnsiTheme="majorHAnsi" w:cstheme="majorHAnsi"/>
                <w:color w:val="000000"/>
                <w:sz w:val="22"/>
                <w:szCs w:val="22"/>
              </w:rPr>
              <w:t xml:space="preserve">plan </w:t>
            </w:r>
            <w:r w:rsidR="00585E31">
              <w:rPr>
                <w:rFonts w:asciiTheme="majorHAnsi" w:hAnsiTheme="majorHAnsi" w:cstheme="majorHAnsi"/>
                <w:color w:val="000000"/>
                <w:sz w:val="22"/>
                <w:szCs w:val="22"/>
              </w:rPr>
              <w:t>in Appendix</w:t>
            </w:r>
            <w:r w:rsidR="007D740B">
              <w:rPr>
                <w:rFonts w:asciiTheme="majorHAnsi" w:hAnsiTheme="majorHAnsi" w:cstheme="majorHAnsi"/>
                <w:color w:val="000000"/>
                <w:sz w:val="22"/>
                <w:szCs w:val="22"/>
              </w:rPr>
              <w:t xml:space="preserve"> A</w:t>
            </w:r>
            <w:r w:rsidR="00585E31" w:rsidRPr="001F6A31">
              <w:rPr>
                <w:rFonts w:asciiTheme="majorHAnsi" w:hAnsiTheme="majorHAnsi" w:cstheme="majorHAnsi"/>
                <w:color w:val="000000"/>
                <w:sz w:val="22"/>
                <w:szCs w:val="22"/>
              </w:rPr>
              <w:t>)</w:t>
            </w:r>
            <w:r w:rsidR="00585E31">
              <w:rPr>
                <w:rFonts w:asciiTheme="majorHAnsi" w:hAnsiTheme="majorHAnsi" w:cstheme="majorHAnsi"/>
                <w:color w:val="000000"/>
                <w:sz w:val="22"/>
                <w:szCs w:val="22"/>
              </w:rPr>
              <w:t xml:space="preserve"> </w:t>
            </w:r>
            <w:r w:rsidR="00C841AD" w:rsidRPr="00C841AD">
              <w:rPr>
                <w:rFonts w:asciiTheme="majorHAnsi" w:hAnsiTheme="majorHAnsi" w:cstheme="majorHAnsi"/>
                <w:color w:val="000000"/>
                <w:sz w:val="22"/>
                <w:szCs w:val="22"/>
              </w:rPr>
              <w:t>signage for both workers that prohibits entry if any of the above 3 criteria apply. The following sign will be posted on the</w:t>
            </w:r>
            <w:r w:rsidR="00973913">
              <w:rPr>
                <w:rFonts w:asciiTheme="majorHAnsi" w:hAnsiTheme="majorHAnsi" w:cstheme="majorHAnsi"/>
                <w:color w:val="000000"/>
                <w:sz w:val="22"/>
                <w:szCs w:val="22"/>
              </w:rPr>
              <w:t xml:space="preserve"> front and rear entrances to the unit where staff from RBSC will enter</w:t>
            </w:r>
            <w:r w:rsidR="00C841AD" w:rsidRPr="00C841AD">
              <w:rPr>
                <w:rFonts w:asciiTheme="majorHAnsi" w:hAnsiTheme="majorHAnsi" w:cstheme="majorHAnsi"/>
                <w:color w:val="000000"/>
                <w:sz w:val="22"/>
                <w:szCs w:val="22"/>
              </w:rPr>
              <w:t xml:space="preserve">: </w:t>
            </w:r>
            <w:hyperlink r:id="rId52" w:history="1">
              <w:r w:rsidR="00C841AD" w:rsidRPr="00C841AD">
                <w:rPr>
                  <w:rStyle w:val="Hyperlink"/>
                  <w:rFonts w:asciiTheme="majorHAnsi" w:hAnsiTheme="majorHAnsi" w:cstheme="majorHAnsi"/>
                  <w:color w:val="1155CC"/>
                  <w:sz w:val="22"/>
                  <w:szCs w:val="22"/>
                </w:rPr>
                <w:t xml:space="preserve">WorkSafeBC: Entry Check for Workers. </w:t>
              </w:r>
            </w:hyperlink>
            <w:r w:rsidR="00C841AD" w:rsidRPr="00C841AD">
              <w:rPr>
                <w:rFonts w:asciiTheme="majorHAnsi" w:hAnsiTheme="majorHAnsi" w:cstheme="majorHAnsi"/>
                <w:color w:val="000000"/>
                <w:sz w:val="22"/>
                <w:szCs w:val="22"/>
              </w:rPr>
              <w:t xml:space="preserve"> </w:t>
            </w:r>
          </w:p>
          <w:p w14:paraId="539EC77F" w14:textId="3A1149C1" w:rsidR="0052376E" w:rsidRDefault="00C841AD" w:rsidP="00585E31">
            <w:pPr>
              <w:rPr>
                <w:rFonts w:asciiTheme="majorHAnsi" w:hAnsiTheme="majorHAnsi" w:cstheme="majorHAnsi"/>
                <w:color w:val="000000"/>
                <w:sz w:val="22"/>
                <w:szCs w:val="22"/>
              </w:rPr>
            </w:pPr>
            <w:r w:rsidRPr="00C841AD">
              <w:rPr>
                <w:rFonts w:asciiTheme="majorHAnsi" w:hAnsiTheme="majorHAnsi" w:cstheme="majorHAnsi"/>
                <w:color w:val="000000"/>
                <w:sz w:val="22"/>
                <w:szCs w:val="22"/>
              </w:rPr>
              <w:t xml:space="preserve"> </w:t>
            </w:r>
          </w:p>
          <w:p w14:paraId="19BB3669" w14:textId="0CCDF0E2" w:rsidR="00E355AE" w:rsidRDefault="00C841AD" w:rsidP="00585E31">
            <w:pPr>
              <w:rPr>
                <w:rStyle w:val="Hyperlink"/>
                <w:rFonts w:asciiTheme="majorHAnsi" w:hAnsiTheme="majorHAnsi" w:cstheme="majorHAnsi"/>
                <w:color w:val="1155CC"/>
              </w:rPr>
            </w:pPr>
            <w:r w:rsidRPr="00C841AD">
              <w:rPr>
                <w:rFonts w:asciiTheme="majorHAnsi" w:hAnsiTheme="majorHAnsi" w:cstheme="majorHAnsi"/>
                <w:color w:val="000000"/>
                <w:sz w:val="22"/>
                <w:szCs w:val="22"/>
              </w:rPr>
              <w:lastRenderedPageBreak/>
              <w:t xml:space="preserve">RBSC unit head will be responsible to ensure the staff who are ill do not return to work until they are well and cleared to do so. RBSC staff will use the self-assessment tool provided by the province of BC to evaluate their health status before coming to work: </w:t>
            </w:r>
            <w:hyperlink r:id="rId53" w:history="1">
              <w:r w:rsidRPr="00C841AD">
                <w:rPr>
                  <w:rStyle w:val="Hyperlink"/>
                  <w:rFonts w:asciiTheme="majorHAnsi" w:hAnsiTheme="majorHAnsi" w:cstheme="majorHAnsi"/>
                  <w:color w:val="1155CC"/>
                  <w:sz w:val="22"/>
                  <w:szCs w:val="22"/>
                </w:rPr>
                <w:t>https://bc.thrive.health/covid19/en</w:t>
              </w:r>
            </w:hyperlink>
          </w:p>
          <w:p w14:paraId="63A8C9B1" w14:textId="50F31D63" w:rsidR="00C841AD" w:rsidRPr="00C841AD" w:rsidRDefault="00C841AD" w:rsidP="00C841AD">
            <w:pPr>
              <w:rPr>
                <w:rFonts w:ascii="Calibri Light" w:eastAsiaTheme="minorHAnsi" w:hAnsi="Calibri Light" w:cstheme="minorBidi"/>
                <w:bCs/>
                <w:lang w:val="en-CA"/>
              </w:rPr>
            </w:pPr>
          </w:p>
        </w:tc>
      </w:tr>
      <w:tr w:rsidR="00E355AE" w:rsidRPr="005121B1" w14:paraId="4C7DD1FC" w14:textId="77777777" w:rsidTr="00EC71CC">
        <w:tc>
          <w:tcPr>
            <w:tcW w:w="9350" w:type="dxa"/>
          </w:tcPr>
          <w:p w14:paraId="71A7A5A6" w14:textId="0BCD6317" w:rsidR="00E355AE" w:rsidRPr="002F1859" w:rsidRDefault="00E355AE" w:rsidP="00E355AE">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1</w:t>
            </w:r>
            <w:r>
              <w:rPr>
                <w:rFonts w:ascii="Calibri Light" w:eastAsiaTheme="minorHAnsi" w:hAnsi="Calibri Light" w:cstheme="minorBidi"/>
                <w:b/>
                <w:bCs/>
                <w:sz w:val="22"/>
                <w:szCs w:val="22"/>
                <w:lang w:val="en-CA"/>
              </w:rPr>
              <w:t>8</w:t>
            </w:r>
            <w:r w:rsidRPr="002F1859">
              <w:rPr>
                <w:rFonts w:ascii="Calibri Light" w:eastAsiaTheme="minorHAnsi" w:hAnsi="Calibri Light" w:cstheme="minorBidi"/>
                <w:b/>
                <w:bCs/>
                <w:sz w:val="22"/>
                <w:szCs w:val="22"/>
                <w:lang w:val="en-CA"/>
              </w:rPr>
              <w:t>. Prohibited Worker Tracking</w:t>
            </w:r>
          </w:p>
          <w:p w14:paraId="552D78BD" w14:textId="311616AF" w:rsidR="00E355AE" w:rsidRPr="000F3523" w:rsidRDefault="00E355AE" w:rsidP="00E355AE">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E355AE" w:rsidRPr="005121B1" w14:paraId="23683A42" w14:textId="77777777" w:rsidTr="00EC71CC">
        <w:tc>
          <w:tcPr>
            <w:tcW w:w="9350" w:type="dxa"/>
          </w:tcPr>
          <w:p w14:paraId="0769717D" w14:textId="14418D5D" w:rsidR="00677278" w:rsidRPr="00D72D42" w:rsidRDefault="00677278" w:rsidP="00677278">
            <w:pPr>
              <w:numPr>
                <w:ilvl w:val="0"/>
                <w:numId w:val="46"/>
              </w:numPr>
              <w:textAlignment w:val="baseline"/>
              <w:rPr>
                <w:rFonts w:ascii="Calibri" w:hAnsi="Calibri" w:cs="Calibri"/>
                <w:color w:val="000000"/>
                <w:sz w:val="22"/>
                <w:szCs w:val="22"/>
                <w:lang w:eastAsia="zh-CN"/>
              </w:rPr>
            </w:pPr>
            <w:r w:rsidRPr="00D72D42">
              <w:rPr>
                <w:rFonts w:ascii="Calibri" w:hAnsi="Calibri" w:cs="Calibri"/>
                <w:color w:val="000000"/>
                <w:sz w:val="22"/>
                <w:szCs w:val="22"/>
                <w:lang w:eastAsia="zh-CN"/>
              </w:rPr>
              <w:t>Employees feeling ill, with any common cold, influenza or COVID-19-like symptoms, will be asked to stay home and isolate for 10 days following the onset of symptoms</w:t>
            </w:r>
            <w:r w:rsidR="00AD757B">
              <w:rPr>
                <w:rFonts w:ascii="Calibri" w:hAnsi="Calibri" w:cs="Calibri"/>
                <w:color w:val="000000"/>
                <w:sz w:val="22"/>
                <w:szCs w:val="22"/>
                <w:lang w:eastAsia="zh-CN"/>
              </w:rPr>
              <w:t>, not returning to work</w:t>
            </w:r>
            <w:r w:rsidRPr="00D72D42">
              <w:rPr>
                <w:rFonts w:ascii="Calibri" w:hAnsi="Calibri" w:cs="Calibri"/>
                <w:color w:val="000000"/>
                <w:sz w:val="22"/>
                <w:szCs w:val="22"/>
                <w:lang w:eastAsia="zh-CN"/>
              </w:rPr>
              <w:t xml:space="preserve"> until symptoms resolve</w:t>
            </w:r>
          </w:p>
          <w:p w14:paraId="0EF36CC4" w14:textId="444734EC" w:rsidR="00677278" w:rsidRDefault="00677278" w:rsidP="00677278">
            <w:pPr>
              <w:numPr>
                <w:ilvl w:val="0"/>
                <w:numId w:val="46"/>
              </w:numPr>
              <w:textAlignment w:val="baseline"/>
              <w:rPr>
                <w:rFonts w:ascii="Calibri" w:hAnsi="Calibri" w:cs="Calibri"/>
                <w:color w:val="000000"/>
                <w:sz w:val="22"/>
                <w:szCs w:val="22"/>
                <w:lang w:eastAsia="zh-CN"/>
              </w:rPr>
            </w:pPr>
            <w:r w:rsidRPr="00D72D42">
              <w:rPr>
                <w:rFonts w:ascii="Calibri" w:hAnsi="Calibri" w:cs="Calibri"/>
                <w:color w:val="000000"/>
                <w:sz w:val="22"/>
                <w:szCs w:val="22"/>
                <w:lang w:eastAsia="zh-CN"/>
              </w:rPr>
              <w:t> The direct supervisor and unit head will use the Library’s internal systems to track any workers who cannot attend work due to one or more of the three categories of restriction (as defined by Work</w:t>
            </w:r>
            <w:r w:rsidR="005F3F35">
              <w:rPr>
                <w:rFonts w:ascii="Calibri" w:hAnsi="Calibri" w:cs="Calibri"/>
                <w:color w:val="000000"/>
                <w:sz w:val="22"/>
                <w:szCs w:val="22"/>
                <w:lang w:eastAsia="zh-CN"/>
              </w:rPr>
              <w:t>S</w:t>
            </w:r>
            <w:r w:rsidRPr="00D72D42">
              <w:rPr>
                <w:rFonts w:ascii="Calibri" w:hAnsi="Calibri" w:cs="Calibri"/>
                <w:color w:val="000000"/>
                <w:sz w:val="22"/>
                <w:szCs w:val="22"/>
                <w:lang w:eastAsia="zh-CN"/>
              </w:rPr>
              <w:t>afe</w:t>
            </w:r>
            <w:r w:rsidR="005F3F35">
              <w:rPr>
                <w:rFonts w:ascii="Calibri" w:hAnsi="Calibri" w:cs="Calibri"/>
                <w:color w:val="000000"/>
                <w:sz w:val="22"/>
                <w:szCs w:val="22"/>
                <w:lang w:eastAsia="zh-CN"/>
              </w:rPr>
              <w:t xml:space="preserve"> BC</w:t>
            </w:r>
            <w:r w:rsidRPr="00D72D42">
              <w:rPr>
                <w:rFonts w:ascii="Calibri" w:hAnsi="Calibri" w:cs="Calibri"/>
                <w:color w:val="000000"/>
                <w:sz w:val="22"/>
                <w:szCs w:val="22"/>
                <w:lang w:eastAsia="zh-CN"/>
              </w:rPr>
              <w:t>). </w:t>
            </w:r>
          </w:p>
          <w:p w14:paraId="6194C5D6" w14:textId="77777777" w:rsidR="00E355AE" w:rsidRDefault="00677278" w:rsidP="00677278">
            <w:pPr>
              <w:numPr>
                <w:ilvl w:val="0"/>
                <w:numId w:val="46"/>
              </w:numPr>
              <w:textAlignment w:val="baseline"/>
              <w:rPr>
                <w:rFonts w:ascii="Calibri" w:hAnsi="Calibri" w:cs="Calibri"/>
                <w:color w:val="000000"/>
                <w:sz w:val="22"/>
                <w:szCs w:val="22"/>
                <w:lang w:eastAsia="zh-CN"/>
              </w:rPr>
            </w:pPr>
            <w:r w:rsidRPr="00677278">
              <w:rPr>
                <w:rFonts w:ascii="Calibri" w:hAnsi="Calibri" w:cs="Calibri"/>
                <w:color w:val="000000"/>
                <w:sz w:val="22"/>
                <w:szCs w:val="22"/>
                <w:lang w:eastAsia="zh-CN"/>
              </w:rPr>
              <w:t>Unit Head will report to Associate University Librarian who will report to the University Librarian and the Back to Campus Transition Planning Team. Following this, we will reach out to our Safety and Facilities Officer for further direction.</w:t>
            </w:r>
          </w:p>
          <w:p w14:paraId="0655C4B6" w14:textId="3A80283F" w:rsidR="006F696D" w:rsidRPr="00677278" w:rsidRDefault="006F696D" w:rsidP="006F696D">
            <w:pPr>
              <w:ind w:left="360"/>
              <w:textAlignment w:val="baseline"/>
              <w:rPr>
                <w:rFonts w:ascii="Calibri" w:hAnsi="Calibri" w:cs="Calibri"/>
                <w:color w:val="000000"/>
                <w:sz w:val="22"/>
                <w:szCs w:val="22"/>
                <w:lang w:eastAsia="zh-CN"/>
              </w:rPr>
            </w:pP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EC71CC">
        <w:tc>
          <w:tcPr>
            <w:tcW w:w="9350" w:type="dxa"/>
          </w:tcPr>
          <w:p w14:paraId="6E9854DD" w14:textId="2AEE49C9" w:rsidR="000F3523" w:rsidRPr="002F1859" w:rsidRDefault="002646BA" w:rsidP="00EC71CC">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19</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lang w:val="en-CA"/>
              </w:rPr>
              <w:t xml:space="preserve"> your </w:t>
            </w:r>
            <w:r w:rsidRPr="002F1859">
              <w:rPr>
                <w:rFonts w:ascii="Calibri Light" w:eastAsiaTheme="minorHAnsi" w:hAnsi="Calibri Light" w:cstheme="minorBidi"/>
                <w:bCs/>
                <w:sz w:val="22"/>
                <w:szCs w:val="22"/>
                <w:lang w:val="en-CA"/>
              </w:rPr>
              <w:t xml:space="preserve">departmental staff </w:t>
            </w:r>
            <w:r w:rsidR="00A8597B">
              <w:rPr>
                <w:rFonts w:ascii="Calibri Light" w:eastAsiaTheme="minorHAnsi" w:hAnsi="Calibri Light" w:cstheme="minorBidi"/>
                <w:bCs/>
                <w:sz w:val="22"/>
                <w:szCs w:val="22"/>
                <w:lang w:val="en-CA"/>
              </w:rPr>
              <w:t xml:space="preserve">(i.e. non-Building Operations) </w:t>
            </w:r>
            <w:r w:rsidRPr="002F1859">
              <w:rPr>
                <w:rFonts w:ascii="Calibri Light" w:eastAsiaTheme="minorHAnsi" w:hAnsi="Calibri Light" w:cstheme="minorBidi"/>
                <w:bCs/>
                <w:sz w:val="22"/>
                <w:szCs w:val="22"/>
                <w:lang w:val="en-CA"/>
              </w:rPr>
              <w:t>for common areas/surfaces</w:t>
            </w:r>
          </w:p>
        </w:tc>
      </w:tr>
      <w:tr w:rsidR="000F3523" w:rsidRPr="005121B1" w14:paraId="5EF8D9ED" w14:textId="77777777" w:rsidTr="00EC71CC">
        <w:trPr>
          <w:trHeight w:val="872"/>
        </w:trPr>
        <w:tc>
          <w:tcPr>
            <w:tcW w:w="9350" w:type="dxa"/>
          </w:tcPr>
          <w:p w14:paraId="01F9E7F2" w14:textId="7AC62A55" w:rsidR="003D2ACE" w:rsidRPr="00D72D42" w:rsidRDefault="003D2ACE" w:rsidP="003D2ACE">
            <w:pPr>
              <w:numPr>
                <w:ilvl w:val="0"/>
                <w:numId w:val="47"/>
              </w:numPr>
              <w:textAlignment w:val="baseline"/>
              <w:rPr>
                <w:rFonts w:ascii="Calibri" w:hAnsi="Calibri" w:cs="Calibri"/>
                <w:color w:val="000000"/>
                <w:sz w:val="22"/>
                <w:szCs w:val="22"/>
                <w:lang w:eastAsia="zh-CN"/>
              </w:rPr>
            </w:pPr>
            <w:r w:rsidRPr="00D72D42">
              <w:rPr>
                <w:rFonts w:ascii="Calibri" w:hAnsi="Calibri" w:cs="Calibri"/>
                <w:color w:val="000000"/>
                <w:sz w:val="22"/>
                <w:szCs w:val="22"/>
                <w:lang w:eastAsia="zh-CN"/>
              </w:rPr>
              <w:t>RBSC will be included in the general cleaning and hygiene protocols for UBC Library and IKBLC (</w:t>
            </w:r>
            <w:hyperlink r:id="rId54" w:history="1">
              <w:r w:rsidRPr="00BB6521">
                <w:rPr>
                  <w:rStyle w:val="Hyperlink"/>
                  <w:rFonts w:ascii="Calibri" w:hAnsi="Calibri" w:cs="Calibri"/>
                  <w:sz w:val="22"/>
                  <w:szCs w:val="22"/>
                  <w:lang w:eastAsia="zh-CN"/>
                </w:rPr>
                <w:t>http://buildingoperations.ubc.ca/2020/05/25/custodial-services-keeping-your-facility-clean-and-sanitized/</w:t>
              </w:r>
            </w:hyperlink>
            <w:r w:rsidRPr="00D72D42">
              <w:rPr>
                <w:rFonts w:ascii="Calibri" w:hAnsi="Calibri" w:cs="Calibri"/>
                <w:color w:val="000000"/>
                <w:sz w:val="22"/>
                <w:szCs w:val="22"/>
                <w:lang w:eastAsia="zh-CN"/>
              </w:rPr>
              <w:t xml:space="preserve">). </w:t>
            </w:r>
            <w:r w:rsidR="003C702B">
              <w:rPr>
                <w:rFonts w:ascii="Calibri" w:hAnsi="Calibri" w:cs="Calibri"/>
                <w:color w:val="000000"/>
                <w:sz w:val="22"/>
                <w:szCs w:val="22"/>
                <w:lang w:eastAsia="zh-CN"/>
              </w:rPr>
              <w:t>C</w:t>
            </w:r>
            <w:r w:rsidRPr="00D72D42">
              <w:rPr>
                <w:rFonts w:ascii="Calibri" w:hAnsi="Calibri" w:cs="Calibri"/>
                <w:color w:val="000000"/>
                <w:sz w:val="22"/>
                <w:szCs w:val="22"/>
                <w:lang w:eastAsia="zh-CN"/>
              </w:rPr>
              <w:t xml:space="preserve">ustodial standards will apply, and custodial services will clean designated washrooms within each library and high touch point areas in main corridors, elevators and stairways once per day </w:t>
            </w:r>
            <w:r w:rsidR="001472A5">
              <w:rPr>
                <w:rFonts w:ascii="Calibri" w:hAnsi="Calibri" w:cs="Calibri"/>
                <w:color w:val="000000"/>
                <w:sz w:val="22"/>
                <w:szCs w:val="22"/>
                <w:lang w:eastAsia="zh-CN"/>
              </w:rPr>
              <w:t xml:space="preserve">and </w:t>
            </w:r>
            <w:r w:rsidRPr="00D72D42">
              <w:rPr>
                <w:rFonts w:ascii="Calibri" w:hAnsi="Calibri" w:cs="Calibri"/>
                <w:color w:val="000000"/>
                <w:sz w:val="22"/>
                <w:szCs w:val="22"/>
                <w:lang w:eastAsia="zh-CN"/>
              </w:rPr>
              <w:t>once during the evening shift. </w:t>
            </w:r>
          </w:p>
          <w:p w14:paraId="6B43CED5" w14:textId="548ADF66" w:rsidR="003D2ACE" w:rsidRPr="00D72D42" w:rsidRDefault="003D2ACE" w:rsidP="001B7E24">
            <w:pPr>
              <w:numPr>
                <w:ilvl w:val="0"/>
                <w:numId w:val="47"/>
              </w:numPr>
              <w:textAlignment w:val="baseline"/>
              <w:rPr>
                <w:rFonts w:ascii="Calibri" w:hAnsi="Calibri" w:cs="Calibri"/>
                <w:color w:val="000000"/>
                <w:sz w:val="22"/>
                <w:szCs w:val="22"/>
                <w:lang w:eastAsia="zh-CN"/>
              </w:rPr>
            </w:pPr>
            <w:r w:rsidRPr="00D72D42">
              <w:rPr>
                <w:rFonts w:ascii="Calibri" w:hAnsi="Calibri" w:cs="Calibri"/>
                <w:color w:val="000000"/>
                <w:sz w:val="22"/>
                <w:szCs w:val="22"/>
                <w:lang w:eastAsia="zh-CN"/>
              </w:rPr>
              <w:t>A sink is available in the RBSC office space to facilitate frequent handwashing.  </w:t>
            </w:r>
          </w:p>
          <w:p w14:paraId="2362A9C2" w14:textId="3CFE1A1C" w:rsidR="003D2ACE" w:rsidRPr="00D72D42" w:rsidRDefault="003D2ACE" w:rsidP="00AD41F2">
            <w:pPr>
              <w:numPr>
                <w:ilvl w:val="1"/>
                <w:numId w:val="48"/>
              </w:numPr>
              <w:textAlignment w:val="baseline"/>
              <w:rPr>
                <w:rFonts w:ascii="Calibri" w:hAnsi="Calibri" w:cs="Calibri"/>
                <w:color w:val="000000"/>
                <w:sz w:val="22"/>
                <w:szCs w:val="22"/>
                <w:lang w:eastAsia="zh-CN"/>
              </w:rPr>
            </w:pPr>
            <w:r w:rsidRPr="00D72D42">
              <w:rPr>
                <w:rFonts w:ascii="Calibri" w:hAnsi="Calibri" w:cs="Calibri"/>
                <w:color w:val="000000"/>
                <w:sz w:val="22"/>
                <w:szCs w:val="22"/>
                <w:lang w:eastAsia="zh-CN"/>
              </w:rPr>
              <w:lastRenderedPageBreak/>
              <w:t>Shared workstations, or equipment (photocopiers, phones) must be cleaned before use</w:t>
            </w:r>
            <w:r w:rsidR="00936AB7">
              <w:rPr>
                <w:rFonts w:ascii="Calibri" w:hAnsi="Calibri" w:cs="Calibri"/>
                <w:color w:val="000000"/>
                <w:sz w:val="22"/>
                <w:szCs w:val="22"/>
                <w:lang w:eastAsia="zh-CN"/>
              </w:rPr>
              <w:t>,</w:t>
            </w:r>
            <w:r w:rsidRPr="00D72D42">
              <w:rPr>
                <w:rFonts w:ascii="Calibri" w:hAnsi="Calibri" w:cs="Calibri"/>
                <w:color w:val="000000"/>
                <w:sz w:val="22"/>
                <w:szCs w:val="22"/>
                <w:lang w:eastAsia="zh-CN"/>
              </w:rPr>
              <w:t xml:space="preserve"> using paper towel and provided cleaning solution.</w:t>
            </w:r>
          </w:p>
          <w:p w14:paraId="1B1742EF" w14:textId="1E36E983" w:rsidR="003D2ACE" w:rsidRPr="00D72D42" w:rsidRDefault="003D2ACE" w:rsidP="003D2ACE">
            <w:pPr>
              <w:numPr>
                <w:ilvl w:val="1"/>
                <w:numId w:val="48"/>
              </w:numPr>
              <w:textAlignment w:val="baseline"/>
              <w:rPr>
                <w:rFonts w:ascii="Calibri" w:hAnsi="Calibri" w:cs="Calibri"/>
                <w:color w:val="000000"/>
                <w:lang w:eastAsia="zh-CN"/>
              </w:rPr>
            </w:pPr>
            <w:r w:rsidRPr="00D72D42">
              <w:rPr>
                <w:rFonts w:ascii="Calibri" w:hAnsi="Calibri" w:cs="Calibri"/>
                <w:color w:val="000000"/>
                <w:sz w:val="22"/>
                <w:szCs w:val="22"/>
                <w:lang w:eastAsia="zh-CN"/>
              </w:rPr>
              <w:t>Employees will wash their hands before and after cleaning shared and personal equipment.</w:t>
            </w:r>
          </w:p>
          <w:p w14:paraId="012E0EC2" w14:textId="0445E9B8" w:rsidR="00897B2C" w:rsidRPr="003D2ACE" w:rsidRDefault="00897B2C" w:rsidP="00897B2C">
            <w:pPr>
              <w:pStyle w:val="ListParagraph"/>
              <w:rPr>
                <w:rFonts w:ascii="Calibri Light" w:eastAsiaTheme="minorHAnsi" w:hAnsi="Calibri Light" w:cs="Calibri Light"/>
                <w:bCs/>
                <w:i/>
                <w:iCs/>
                <w:color w:val="808080" w:themeColor="background1" w:themeShade="80"/>
                <w:sz w:val="22"/>
                <w:szCs w:val="22"/>
              </w:rPr>
            </w:pPr>
          </w:p>
        </w:tc>
      </w:tr>
      <w:tr w:rsidR="000F3523" w:rsidRPr="005121B1" w14:paraId="7FA77E1A" w14:textId="77777777" w:rsidTr="00EC71CC">
        <w:trPr>
          <w:trHeight w:val="872"/>
        </w:trPr>
        <w:tc>
          <w:tcPr>
            <w:tcW w:w="9350" w:type="dxa"/>
          </w:tcPr>
          <w:p w14:paraId="0BCD54CF" w14:textId="14422638" w:rsidR="000F3523" w:rsidRPr="002F1859" w:rsidRDefault="00770835" w:rsidP="00EC71CC">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2</w:t>
            </w:r>
            <w:r w:rsidR="00304560">
              <w:rPr>
                <w:rFonts w:ascii="Calibri Light" w:eastAsiaTheme="minorHAnsi" w:hAnsi="Calibri Light" w:cstheme="minorBidi"/>
                <w:b/>
                <w:bCs/>
                <w:sz w:val="22"/>
                <w:szCs w:val="22"/>
                <w:lang w:val="en-CA"/>
              </w:rPr>
              <w:t>0</w:t>
            </w:r>
            <w:r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5F91720F" w:rsidR="000F3523" w:rsidRPr="002F1859" w:rsidRDefault="0085136A" w:rsidP="00EC71CC">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such as coffee makers, kettles, shared dishes and utensils</w:t>
            </w:r>
          </w:p>
        </w:tc>
      </w:tr>
      <w:tr w:rsidR="000F3523" w:rsidRPr="005121B1" w14:paraId="54F1A685" w14:textId="77777777" w:rsidTr="00EC71CC">
        <w:trPr>
          <w:trHeight w:val="872"/>
        </w:trPr>
        <w:tc>
          <w:tcPr>
            <w:tcW w:w="9350" w:type="dxa"/>
          </w:tcPr>
          <w:p w14:paraId="77EFD665" w14:textId="159A8502" w:rsidR="009C6431" w:rsidRDefault="009C6431" w:rsidP="003A44C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RBSC staff will </w:t>
            </w:r>
            <w:r w:rsidR="00EC71CC">
              <w:rPr>
                <w:rFonts w:ascii="Calibri" w:hAnsi="Calibri" w:cs="Calibri"/>
                <w:color w:val="000000"/>
                <w:sz w:val="22"/>
                <w:szCs w:val="22"/>
              </w:rPr>
              <w:t xml:space="preserve">use any shared kitchen equipment </w:t>
            </w:r>
            <w:r w:rsidR="003A44C0">
              <w:rPr>
                <w:rFonts w:asciiTheme="majorHAnsi" w:hAnsiTheme="majorHAnsi" w:cstheme="majorHAnsi"/>
                <w:color w:val="000000"/>
                <w:sz w:val="22"/>
                <w:szCs w:val="22"/>
              </w:rPr>
              <w:t>in accordance with</w:t>
            </w:r>
            <w:r w:rsidR="00EC71CC" w:rsidRPr="001F6A31">
              <w:rPr>
                <w:rFonts w:asciiTheme="majorHAnsi" w:hAnsiTheme="majorHAnsi" w:cstheme="majorHAnsi"/>
                <w:color w:val="000000"/>
                <w:sz w:val="22"/>
                <w:szCs w:val="22"/>
              </w:rPr>
              <w:t xml:space="preserve"> </w:t>
            </w:r>
            <w:hyperlink r:id="rId55" w:history="1">
              <w:r w:rsidR="00EC71CC" w:rsidRPr="00EC71CC">
                <w:rPr>
                  <w:rStyle w:val="Hyperlink"/>
                  <w:rFonts w:asciiTheme="majorHAnsi" w:hAnsiTheme="majorHAnsi" w:cstheme="majorHAnsi"/>
                  <w:sz w:val="22"/>
                  <w:szCs w:val="22"/>
                </w:rPr>
                <w:t>UBC Library COVID-19 Staff Room Safety Procedures</w:t>
              </w:r>
            </w:hyperlink>
            <w:r w:rsidR="00EC71CC">
              <w:rPr>
                <w:rFonts w:asciiTheme="majorHAnsi" w:hAnsiTheme="majorHAnsi" w:cstheme="majorHAnsi"/>
                <w:color w:val="000000"/>
                <w:sz w:val="22"/>
                <w:szCs w:val="22"/>
              </w:rPr>
              <w:t xml:space="preserve"> (see Appendix</w:t>
            </w:r>
            <w:r w:rsidR="00DC27E2">
              <w:rPr>
                <w:rFonts w:asciiTheme="majorHAnsi" w:hAnsiTheme="majorHAnsi" w:cstheme="majorHAnsi"/>
                <w:color w:val="000000"/>
                <w:sz w:val="22"/>
                <w:szCs w:val="22"/>
              </w:rPr>
              <w:t xml:space="preserve"> B</w:t>
            </w:r>
            <w:r w:rsidR="00EC71CC">
              <w:rPr>
                <w:rFonts w:asciiTheme="majorHAnsi" w:hAnsiTheme="majorHAnsi" w:cstheme="majorHAnsi"/>
                <w:color w:val="000000"/>
                <w:sz w:val="22"/>
                <w:szCs w:val="22"/>
              </w:rPr>
              <w:t>)</w:t>
            </w:r>
            <w:r w:rsidR="005F3F35">
              <w:rPr>
                <w:rFonts w:asciiTheme="majorHAnsi" w:hAnsiTheme="majorHAnsi" w:cstheme="majorHAnsi"/>
                <w:color w:val="000000"/>
                <w:sz w:val="22"/>
                <w:szCs w:val="22"/>
              </w:rPr>
              <w:t>.</w:t>
            </w:r>
            <w:r w:rsidR="00EC71CC">
              <w:rPr>
                <w:rFonts w:asciiTheme="majorHAnsi" w:hAnsiTheme="majorHAnsi" w:cstheme="majorHAnsi"/>
                <w:color w:val="000000"/>
                <w:sz w:val="22"/>
                <w:szCs w:val="22"/>
              </w:rPr>
              <w:t xml:space="preserve"> </w:t>
            </w:r>
            <w:r>
              <w:rPr>
                <w:rFonts w:ascii="Calibri" w:hAnsi="Calibri" w:cs="Calibri"/>
                <w:color w:val="000000"/>
                <w:sz w:val="22"/>
                <w:szCs w:val="22"/>
              </w:rPr>
              <w:t xml:space="preserve">Personal workstations will be utilized solely by each individual. Similarly, book-trucks and processing materials will be assigned to each staff member for their use only. Printers, scanners and photocopiers will be cleaned by employees prior to use. </w:t>
            </w:r>
            <w:r w:rsidR="003452B0" w:rsidRPr="003452B0">
              <w:rPr>
                <w:rFonts w:ascii="Calibri" w:hAnsi="Calibri" w:cs="Calibri"/>
                <w:color w:val="000000"/>
                <w:sz w:val="22"/>
                <w:szCs w:val="22"/>
              </w:rPr>
              <w:t>Custodial services will clean high touch surfaces at night.</w:t>
            </w:r>
            <w:r>
              <w:rPr>
                <w:rFonts w:ascii="Calibri" w:hAnsi="Calibri" w:cs="Calibri"/>
                <w:color w:val="000000"/>
                <w:sz w:val="22"/>
                <w:szCs w:val="22"/>
              </w:rPr>
              <w:t xml:space="preserve"> </w:t>
            </w:r>
          </w:p>
          <w:p w14:paraId="579D9F35" w14:textId="6986EAF0" w:rsidR="000F3523" w:rsidRPr="00DC3631" w:rsidRDefault="000F3523" w:rsidP="009C6431">
            <w:pPr>
              <w:pStyle w:val="ListParagraph"/>
              <w:rPr>
                <w:rFonts w:ascii="Calibri Light" w:eastAsiaTheme="minorHAnsi" w:hAnsi="Calibri Light" w:cs="Calibri Light"/>
                <w:bCs/>
                <w:i/>
                <w:iCs/>
                <w:color w:val="808080" w:themeColor="background1" w:themeShade="80"/>
                <w:sz w:val="22"/>
                <w:szCs w:val="22"/>
                <w:lang w:val="en-CA"/>
              </w:rPr>
            </w:pPr>
          </w:p>
        </w:tc>
      </w:tr>
      <w:tr w:rsidR="0085136A" w:rsidRPr="005121B1" w14:paraId="69C21AF1" w14:textId="77777777" w:rsidTr="00EC71CC">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00770835" w:rsidRPr="002F1859">
              <w:rPr>
                <w:rFonts w:ascii="Calibri Light" w:eastAsiaTheme="minorHAnsi" w:hAnsi="Calibri Light" w:cstheme="minorBidi"/>
                <w:b/>
                <w:bCs/>
                <w:sz w:val="22"/>
                <w:szCs w:val="22"/>
                <w:lang w:val="en-CA"/>
              </w:rPr>
              <w:t>.</w:t>
            </w:r>
            <w:r>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EC71CC">
        <w:tc>
          <w:tcPr>
            <w:tcW w:w="9350" w:type="dxa"/>
          </w:tcPr>
          <w:p w14:paraId="54F88470" w14:textId="2787274C" w:rsidR="00BC6B6B" w:rsidRDefault="00BC6B6B" w:rsidP="00BC6B6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N/A. </w:t>
            </w:r>
            <w:r w:rsidR="003E6B90">
              <w:rPr>
                <w:rFonts w:ascii="Calibri" w:hAnsi="Calibri" w:cs="Calibri"/>
                <w:color w:val="000000"/>
                <w:sz w:val="22"/>
                <w:szCs w:val="22"/>
              </w:rPr>
              <w:t xml:space="preserve">The </w:t>
            </w:r>
            <w:r>
              <w:rPr>
                <w:rFonts w:ascii="Calibri" w:hAnsi="Calibri" w:cs="Calibri"/>
                <w:color w:val="000000"/>
                <w:sz w:val="22"/>
                <w:szCs w:val="22"/>
              </w:rPr>
              <w:t>two staff members who will be onsite will be working in separate areas of the office more than 2-metres apart, so there is no need at this time for partitions or barriers. There will be no interaction with the public or points-of-service.</w:t>
            </w:r>
          </w:p>
          <w:p w14:paraId="435D5961" w14:textId="28941BBA" w:rsidR="008B6617" w:rsidRPr="00DC3631" w:rsidRDefault="008B6617" w:rsidP="00BC6B6B">
            <w:pPr>
              <w:pStyle w:val="ListParagraph"/>
              <w:rPr>
                <w:rFonts w:ascii="Calibri Light" w:eastAsiaTheme="minorHAnsi" w:hAnsi="Calibri Light" w:cs="Calibri Light"/>
                <w:bCs/>
                <w:i/>
                <w:iCs/>
                <w:color w:val="808080" w:themeColor="background1" w:themeShade="80"/>
                <w:sz w:val="22"/>
                <w:szCs w:val="22"/>
                <w:lang w:val="en-CA"/>
              </w:rPr>
            </w:pP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EC71CC">
        <w:tc>
          <w:tcPr>
            <w:tcW w:w="9350" w:type="dxa"/>
          </w:tcPr>
          <w:p w14:paraId="71E0A15F" w14:textId="379CC3E9" w:rsidR="0085136A" w:rsidRPr="002F1859" w:rsidRDefault="00304560" w:rsidP="00EC71CC">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22</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75B40AB0" w14:textId="77777777" w:rsidTr="00EC71CC">
        <w:trPr>
          <w:trHeight w:val="872"/>
        </w:trPr>
        <w:tc>
          <w:tcPr>
            <w:tcW w:w="9350" w:type="dxa"/>
          </w:tcPr>
          <w:p w14:paraId="7F811FF4" w14:textId="3D7AFC07" w:rsidR="00D27E45" w:rsidRDefault="00D27E45">
            <w:pPr>
              <w:rPr>
                <w:rFonts w:ascii="Calibri" w:hAnsi="Calibri" w:cs="Calibri"/>
                <w:color w:val="000000"/>
                <w:sz w:val="22"/>
                <w:szCs w:val="22"/>
              </w:rPr>
            </w:pPr>
            <w:r>
              <w:rPr>
                <w:rFonts w:ascii="Calibri" w:hAnsi="Calibri" w:cs="Calibri"/>
                <w:color w:val="000000"/>
                <w:sz w:val="22"/>
                <w:szCs w:val="22"/>
              </w:rPr>
              <w:lastRenderedPageBreak/>
              <w:t>Only selected workers will be returning to the workplace</w:t>
            </w:r>
            <w:r w:rsidR="005F3F35">
              <w:rPr>
                <w:rFonts w:ascii="Calibri" w:hAnsi="Calibri" w:cs="Calibri"/>
                <w:color w:val="000000"/>
                <w:sz w:val="22"/>
                <w:szCs w:val="22"/>
              </w:rPr>
              <w:t>,</w:t>
            </w:r>
            <w:r>
              <w:rPr>
                <w:rFonts w:ascii="Calibri" w:hAnsi="Calibri" w:cs="Calibri"/>
                <w:color w:val="000000"/>
                <w:sz w:val="22"/>
                <w:szCs w:val="22"/>
              </w:rPr>
              <w:t xml:space="preserve"> following an established schedule. These workers will participate in training related to mitigating risk; supervisors will share and post written procedures and protocols for mitigating risk; when workers need to raise questions, they will raise them to their supervisors or unit heads who will follow-up in order to respond to or escalate them appropriately. RBSC staff will complete the </w:t>
            </w:r>
            <w:hyperlink r:id="rId56" w:history="1">
              <w:r w:rsidRPr="00DE37A2">
                <w:rPr>
                  <w:rStyle w:val="Hyperlink"/>
                  <w:rFonts w:ascii="Calibri" w:hAnsi="Calibri" w:cs="Calibri"/>
                  <w:sz w:val="22"/>
                  <w:szCs w:val="22"/>
                </w:rPr>
                <w:t>Preventing COVID-19 Infection in the Workplace training</w:t>
              </w:r>
            </w:hyperlink>
            <w:r>
              <w:rPr>
                <w:rFonts w:ascii="Calibri" w:hAnsi="Calibri" w:cs="Calibri"/>
                <w:color w:val="000000"/>
                <w:sz w:val="22"/>
                <w:szCs w:val="22"/>
              </w:rPr>
              <w:t xml:space="preserve"> to collectively understand the risk of exposure to COVID-19 in the </w:t>
            </w:r>
            <w:r w:rsidR="005F3F35">
              <w:rPr>
                <w:rFonts w:ascii="Calibri" w:hAnsi="Calibri" w:cs="Calibri"/>
                <w:color w:val="000000"/>
                <w:sz w:val="22"/>
                <w:szCs w:val="22"/>
              </w:rPr>
              <w:t>workplace</w:t>
            </w:r>
            <w:r>
              <w:rPr>
                <w:rFonts w:ascii="Calibri" w:hAnsi="Calibri" w:cs="Calibri"/>
                <w:color w:val="000000"/>
                <w:sz w:val="22"/>
                <w:szCs w:val="22"/>
              </w:rPr>
              <w:t>. Supervisor will communicate self screening protocols to workers by email, online or phone. Signage will be posted. RBSC workers will notify supervisors if they are ill and, if ill, they will not come into the workplace. Workers will raise health and safety concerns with Supervisors and Unit Heads via email, online or phone. Unit Heads will follow-up with Associate University Librarians and other relevant groups to resolve any issues.</w:t>
            </w:r>
          </w:p>
          <w:p w14:paraId="526E8A14" w14:textId="561F3A07" w:rsidR="007843BE" w:rsidRPr="00D27E45" w:rsidRDefault="007843BE" w:rsidP="007843BE">
            <w:pPr>
              <w:ind w:left="360"/>
              <w:rPr>
                <w:rFonts w:ascii="Calibri Light" w:eastAsiaTheme="minorHAnsi" w:hAnsi="Calibri Light" w:cs="Calibri Light"/>
                <w:bCs/>
                <w:iCs/>
                <w:color w:val="808080" w:themeColor="background1" w:themeShade="80"/>
              </w:rPr>
            </w:pPr>
          </w:p>
        </w:tc>
      </w:tr>
      <w:tr w:rsidR="0085136A" w:rsidRPr="005121B1" w14:paraId="2826250C" w14:textId="77777777" w:rsidTr="00EC71CC">
        <w:tc>
          <w:tcPr>
            <w:tcW w:w="9350" w:type="dxa"/>
          </w:tcPr>
          <w:p w14:paraId="4EC060A3" w14:textId="751DF2C7" w:rsidR="006636AD" w:rsidRPr="002F1859" w:rsidRDefault="006636AD" w:rsidP="00EC71CC">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3</w:t>
            </w:r>
            <w:r w:rsidRPr="002F1859">
              <w:rPr>
                <w:rFonts w:ascii="Calibri Light" w:eastAsiaTheme="minorHAnsi" w:hAnsi="Calibri Light" w:cs="Calibri Light"/>
                <w:b/>
                <w:bCs/>
                <w:iCs/>
                <w:sz w:val="22"/>
                <w:szCs w:val="22"/>
                <w:lang w:val="en-CA"/>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hyperlink r:id="rId57" w:history="1">
              <w:r w:rsidRPr="00F76B6D">
                <w:rPr>
                  <w:rStyle w:val="Hyperlink"/>
                  <w:rFonts w:ascii="Calibri Light" w:eastAsiaTheme="minorHAnsi" w:hAnsi="Calibri Light" w:cs="Calibri Light"/>
                  <w:b/>
                  <w:bCs/>
                  <w:iCs/>
                  <w:sz w:val="22"/>
                  <w:szCs w:val="22"/>
                  <w:lang w:val="en-CA"/>
                </w:rPr>
                <w:t>Preventing COVID-19 Infection in the Workplace</w:t>
              </w:r>
            </w:hyperlink>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85136A" w:rsidRPr="005121B1" w14:paraId="7A3A2170" w14:textId="77777777" w:rsidTr="00EC71CC">
        <w:tc>
          <w:tcPr>
            <w:tcW w:w="9350" w:type="dxa"/>
          </w:tcPr>
          <w:p w14:paraId="77B83282" w14:textId="00EC5C3C" w:rsidR="00116794" w:rsidRPr="00587E8F" w:rsidRDefault="00116794" w:rsidP="000E4B38">
            <w:pPr>
              <w:rPr>
                <w:sz w:val="22"/>
                <w:szCs w:val="22"/>
                <w:lang w:eastAsia="zh-CN"/>
              </w:rPr>
            </w:pPr>
            <w:r w:rsidRPr="00587E8F">
              <w:rPr>
                <w:rFonts w:ascii="Calibri" w:hAnsi="Calibri" w:cs="Calibri"/>
                <w:color w:val="000000"/>
                <w:sz w:val="22"/>
                <w:szCs w:val="22"/>
                <w:lang w:eastAsia="zh-CN"/>
              </w:rPr>
              <w:t>RBSC staff will submit their PDF certificates of completion for the online training ‘</w:t>
            </w:r>
            <w:hyperlink r:id="rId58" w:history="1">
              <w:r w:rsidRPr="000E4B38">
                <w:rPr>
                  <w:rStyle w:val="Hyperlink"/>
                  <w:rFonts w:ascii="Calibri" w:hAnsi="Calibri" w:cs="Calibri"/>
                  <w:sz w:val="22"/>
                  <w:szCs w:val="22"/>
                  <w:lang w:eastAsia="zh-CN"/>
                </w:rPr>
                <w:t>Preventing COVID-19 Infection in the Workplace</w:t>
              </w:r>
            </w:hyperlink>
            <w:r>
              <w:rPr>
                <w:rFonts w:ascii="Calibri" w:hAnsi="Calibri" w:cs="Calibri"/>
                <w:color w:val="000000"/>
                <w:sz w:val="22"/>
                <w:szCs w:val="22"/>
                <w:lang w:eastAsia="zh-CN"/>
              </w:rPr>
              <w:t>’ </w:t>
            </w:r>
            <w:r w:rsidRPr="00587E8F">
              <w:rPr>
                <w:rFonts w:ascii="Calibri" w:hAnsi="Calibri" w:cs="Calibri"/>
                <w:color w:val="000000"/>
                <w:sz w:val="22"/>
                <w:szCs w:val="22"/>
                <w:lang w:eastAsia="zh-CN"/>
              </w:rPr>
              <w:t>to the unit head, and completion certificates will be kept on the RBSC shared drive so that a</w:t>
            </w:r>
            <w:r>
              <w:rPr>
                <w:rFonts w:ascii="Calibri" w:hAnsi="Calibri" w:cs="Calibri"/>
                <w:color w:val="000000"/>
                <w:sz w:val="22"/>
                <w:szCs w:val="22"/>
                <w:lang w:eastAsia="zh-CN"/>
              </w:rPr>
              <w:t>ll staff have access to them. A</w:t>
            </w:r>
            <w:r w:rsidRPr="00587E8F">
              <w:rPr>
                <w:rFonts w:ascii="Calibri" w:hAnsi="Calibri" w:cs="Calibri"/>
                <w:color w:val="000000"/>
                <w:sz w:val="22"/>
                <w:szCs w:val="22"/>
                <w:lang w:eastAsia="zh-CN"/>
              </w:rPr>
              <w:t xml:space="preserve"> spreadsheet tracking completion of the online training will also be maintained on the shared </w:t>
            </w:r>
            <w:r w:rsidR="000E4B38">
              <w:rPr>
                <w:rFonts w:ascii="Calibri" w:hAnsi="Calibri" w:cs="Calibri"/>
                <w:color w:val="000000"/>
                <w:sz w:val="22"/>
                <w:szCs w:val="22"/>
                <w:lang w:eastAsia="zh-CN"/>
              </w:rPr>
              <w:t>d</w:t>
            </w:r>
            <w:r w:rsidR="000E4B38" w:rsidRPr="00587E8F">
              <w:rPr>
                <w:rFonts w:ascii="Calibri" w:hAnsi="Calibri" w:cs="Calibri"/>
                <w:color w:val="000000"/>
                <w:sz w:val="22"/>
                <w:szCs w:val="22"/>
                <w:lang w:eastAsia="zh-CN"/>
              </w:rPr>
              <w:t>rive. Existing</w:t>
            </w:r>
            <w:r w:rsidRPr="00587E8F">
              <w:rPr>
                <w:rFonts w:ascii="Calibri" w:hAnsi="Calibri" w:cs="Calibri"/>
                <w:color w:val="000000"/>
                <w:sz w:val="22"/>
                <w:szCs w:val="22"/>
                <w:lang w:eastAsia="zh-CN"/>
              </w:rPr>
              <w:t xml:space="preserve"> signage related to screening as outlined in question 25 will be in place at the </w:t>
            </w:r>
            <w:r w:rsidR="004E2CA6" w:rsidRPr="004E2CA6">
              <w:rPr>
                <w:rFonts w:ascii="Calibri" w:hAnsi="Calibri" w:cs="Calibri"/>
                <w:color w:val="000000"/>
                <w:sz w:val="22"/>
                <w:szCs w:val="22"/>
                <w:lang w:eastAsia="zh-CN"/>
              </w:rPr>
              <w:t>front and rear entrances</w:t>
            </w:r>
            <w:r w:rsidR="00585E31">
              <w:rPr>
                <w:rFonts w:ascii="Calibri" w:hAnsi="Calibri" w:cs="Calibri"/>
                <w:color w:val="000000"/>
                <w:sz w:val="22"/>
                <w:szCs w:val="22"/>
                <w:lang w:eastAsia="zh-CN"/>
              </w:rPr>
              <w:t xml:space="preserve"> </w:t>
            </w:r>
            <w:r w:rsidR="00585E31" w:rsidRPr="001F6A31">
              <w:rPr>
                <w:rFonts w:asciiTheme="majorHAnsi" w:hAnsiTheme="majorHAnsi" w:cstheme="majorHAnsi"/>
                <w:color w:val="000000"/>
                <w:sz w:val="22"/>
                <w:szCs w:val="22"/>
              </w:rPr>
              <w:t xml:space="preserve">(see </w:t>
            </w:r>
            <w:r w:rsidR="00585E31">
              <w:rPr>
                <w:rFonts w:asciiTheme="majorHAnsi" w:hAnsiTheme="majorHAnsi" w:cstheme="majorHAnsi"/>
                <w:color w:val="000000"/>
                <w:sz w:val="22"/>
                <w:szCs w:val="22"/>
              </w:rPr>
              <w:t>key</w:t>
            </w:r>
            <w:r w:rsidR="00585E31" w:rsidRPr="001F6A31">
              <w:rPr>
                <w:rFonts w:asciiTheme="majorHAnsi" w:hAnsiTheme="majorHAnsi" w:cstheme="majorHAnsi"/>
                <w:color w:val="000000"/>
                <w:sz w:val="22"/>
                <w:szCs w:val="22"/>
              </w:rPr>
              <w:t xml:space="preserve">plan </w:t>
            </w:r>
            <w:r w:rsidR="00585E31">
              <w:rPr>
                <w:rFonts w:asciiTheme="majorHAnsi" w:hAnsiTheme="majorHAnsi" w:cstheme="majorHAnsi"/>
                <w:color w:val="000000"/>
                <w:sz w:val="22"/>
                <w:szCs w:val="22"/>
              </w:rPr>
              <w:t>in Appendix</w:t>
            </w:r>
            <w:r w:rsidR="003C3CCF">
              <w:rPr>
                <w:rFonts w:asciiTheme="majorHAnsi" w:hAnsiTheme="majorHAnsi" w:cstheme="majorHAnsi"/>
                <w:color w:val="000000"/>
                <w:sz w:val="22"/>
                <w:szCs w:val="22"/>
              </w:rPr>
              <w:t xml:space="preserve"> A</w:t>
            </w:r>
            <w:r w:rsidR="00585E31" w:rsidRPr="001F6A31">
              <w:rPr>
                <w:rFonts w:asciiTheme="majorHAnsi" w:hAnsiTheme="majorHAnsi" w:cstheme="majorHAnsi"/>
                <w:color w:val="000000"/>
                <w:sz w:val="22"/>
                <w:szCs w:val="22"/>
              </w:rPr>
              <w:t>)</w:t>
            </w:r>
            <w:r w:rsidR="004E2CA6" w:rsidRPr="004E2CA6">
              <w:rPr>
                <w:rFonts w:ascii="Calibri" w:hAnsi="Calibri" w:cs="Calibri"/>
                <w:color w:val="000000"/>
                <w:sz w:val="22"/>
                <w:szCs w:val="22"/>
                <w:lang w:eastAsia="zh-CN"/>
              </w:rPr>
              <w:t xml:space="preserve"> to the unit </w:t>
            </w:r>
            <w:r w:rsidRPr="00587E8F">
              <w:rPr>
                <w:rFonts w:ascii="Calibri" w:hAnsi="Calibri" w:cs="Calibri"/>
                <w:color w:val="000000"/>
                <w:sz w:val="22"/>
                <w:szCs w:val="22"/>
                <w:lang w:eastAsia="zh-CN"/>
              </w:rPr>
              <w:t>(</w:t>
            </w:r>
            <w:hyperlink r:id="rId59" w:history="1">
              <w:r w:rsidRPr="00585E31">
                <w:rPr>
                  <w:rStyle w:val="Hyperlink"/>
                  <w:rFonts w:ascii="Calibri" w:hAnsi="Calibri" w:cs="Calibri"/>
                  <w:sz w:val="22"/>
                  <w:szCs w:val="22"/>
                  <w:lang w:eastAsia="zh-CN"/>
                </w:rPr>
                <w:t>WorkSafeBC: Entry check for Workers and Visitors</w:t>
              </w:r>
            </w:hyperlink>
            <w:r w:rsidRPr="00587E8F">
              <w:rPr>
                <w:rFonts w:ascii="Calibri" w:hAnsi="Calibri" w:cs="Calibri"/>
                <w:color w:val="000000"/>
                <w:sz w:val="22"/>
                <w:szCs w:val="22"/>
                <w:lang w:eastAsia="zh-CN"/>
              </w:rPr>
              <w:t>).</w:t>
            </w:r>
          </w:p>
          <w:p w14:paraId="7076988A" w14:textId="77777777" w:rsidR="00116794" w:rsidRPr="00587E8F" w:rsidRDefault="00116794" w:rsidP="00116794">
            <w:pPr>
              <w:rPr>
                <w:sz w:val="22"/>
                <w:szCs w:val="22"/>
                <w:lang w:eastAsia="zh-CN"/>
              </w:rPr>
            </w:pPr>
            <w:r w:rsidRPr="00587E8F">
              <w:rPr>
                <w:rFonts w:ascii="Calibri" w:hAnsi="Calibri" w:cs="Calibri"/>
                <w:color w:val="000000"/>
                <w:sz w:val="22"/>
                <w:szCs w:val="22"/>
                <w:lang w:eastAsia="zh-CN"/>
              </w:rPr>
              <w:t> </w:t>
            </w:r>
          </w:p>
          <w:p w14:paraId="10C6D4F4" w14:textId="1AA4B0FB" w:rsidR="00116794" w:rsidRDefault="00116794" w:rsidP="00116794">
            <w:pPr>
              <w:rPr>
                <w:rFonts w:ascii="Calibri" w:hAnsi="Calibri" w:cs="Calibri"/>
                <w:color w:val="000000"/>
                <w:sz w:val="22"/>
                <w:szCs w:val="22"/>
                <w:lang w:eastAsia="zh-CN"/>
              </w:rPr>
            </w:pPr>
            <w:r w:rsidRPr="00587E8F">
              <w:rPr>
                <w:rFonts w:ascii="Calibri" w:hAnsi="Calibri" w:cs="Calibri"/>
                <w:color w:val="000000"/>
                <w:sz w:val="22"/>
                <w:szCs w:val="22"/>
                <w:lang w:eastAsia="zh-CN"/>
              </w:rPr>
              <w:t>The Safety Plan will be shared with staff both through email and will be made available as a shared document. Staff can either provide a signature or email confirmation that they have received, read, and understood the contents of the plan.</w:t>
            </w:r>
          </w:p>
          <w:p w14:paraId="6D914CBF" w14:textId="048E417D" w:rsidR="002F1859" w:rsidRPr="00116794" w:rsidRDefault="002F1859" w:rsidP="002F1859">
            <w:pPr>
              <w:autoSpaceDE w:val="0"/>
              <w:autoSpaceDN w:val="0"/>
              <w:adjustRightInd w:val="0"/>
              <w:rPr>
                <w:rFonts w:ascii="Calibri Light" w:eastAsiaTheme="minorHAnsi" w:hAnsi="Calibri Light" w:cs="Calibri Light"/>
                <w:bCs/>
                <w:iCs/>
              </w:rPr>
            </w:pPr>
          </w:p>
        </w:tc>
      </w:tr>
      <w:tr w:rsidR="0085136A" w:rsidRPr="005121B1" w14:paraId="46D9BA70" w14:textId="77777777" w:rsidTr="00EC71CC">
        <w:tc>
          <w:tcPr>
            <w:tcW w:w="9350" w:type="dxa"/>
          </w:tcPr>
          <w:p w14:paraId="2321AED0" w14:textId="5FCBC339" w:rsidR="0085136A" w:rsidRPr="002F1859" w:rsidRDefault="006636AD" w:rsidP="00EC71CC">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4</w:t>
            </w:r>
            <w:r w:rsidRPr="002F1859">
              <w:rPr>
                <w:rFonts w:ascii="Calibri Light" w:eastAsiaTheme="minorHAnsi" w:hAnsi="Calibri Light" w:cs="Calibri Light"/>
                <w:b/>
                <w:bCs/>
                <w:iCs/>
                <w:sz w:val="22"/>
                <w:szCs w:val="22"/>
                <w:lang w:val="en-CA"/>
              </w:rPr>
              <w:t>. Signage</w:t>
            </w:r>
          </w:p>
          <w:p w14:paraId="5E3C3568" w14:textId="40BC759B" w:rsidR="0085136A" w:rsidRPr="002F1859" w:rsidRDefault="007843BE" w:rsidP="00EC71CC">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p>
        </w:tc>
      </w:tr>
      <w:tr w:rsidR="00817B97" w:rsidRPr="005121B1" w14:paraId="5A76C97E" w14:textId="77777777" w:rsidTr="00EC71CC">
        <w:tc>
          <w:tcPr>
            <w:tcW w:w="9350" w:type="dxa"/>
          </w:tcPr>
          <w:p w14:paraId="3EA23708" w14:textId="4EE3EBAE" w:rsidR="00817B97" w:rsidRDefault="00817B97" w:rsidP="00817B97">
            <w:pPr>
              <w:pStyle w:val="NormalWeb"/>
              <w:spacing w:before="0" w:beforeAutospacing="0" w:after="0" w:afterAutospacing="0"/>
            </w:pPr>
            <w:r>
              <w:rPr>
                <w:rFonts w:ascii="Calibri" w:hAnsi="Calibri" w:cs="Calibri"/>
                <w:color w:val="000000"/>
                <w:sz w:val="22"/>
                <w:szCs w:val="22"/>
              </w:rPr>
              <w:t>As RBSC will remain closed to the public, existing signage will remain posted at all public entrances explaining the current state of closure. RBSC emplo</w:t>
            </w:r>
            <w:r w:rsidR="00F11252">
              <w:rPr>
                <w:rFonts w:ascii="Calibri" w:hAnsi="Calibri" w:cs="Calibri"/>
                <w:color w:val="000000"/>
                <w:sz w:val="22"/>
                <w:szCs w:val="22"/>
              </w:rPr>
              <w:t>yees will post the following si</w:t>
            </w:r>
            <w:r>
              <w:rPr>
                <w:rFonts w:ascii="Calibri" w:hAnsi="Calibri" w:cs="Calibri"/>
                <w:color w:val="000000"/>
                <w:sz w:val="22"/>
                <w:szCs w:val="22"/>
              </w:rPr>
              <w:t>g</w:t>
            </w:r>
            <w:r w:rsidR="00F11252">
              <w:rPr>
                <w:rFonts w:ascii="Calibri" w:hAnsi="Calibri" w:cs="Calibri"/>
                <w:color w:val="000000"/>
                <w:sz w:val="22"/>
                <w:szCs w:val="22"/>
              </w:rPr>
              <w:t>n</w:t>
            </w:r>
            <w:r>
              <w:rPr>
                <w:rFonts w:ascii="Calibri" w:hAnsi="Calibri" w:cs="Calibri"/>
                <w:color w:val="000000"/>
                <w:sz w:val="22"/>
                <w:szCs w:val="22"/>
              </w:rPr>
              <w:t>s: </w:t>
            </w:r>
          </w:p>
          <w:p w14:paraId="7026002D" w14:textId="77777777" w:rsidR="00817B97" w:rsidRDefault="00817B97" w:rsidP="00817B9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Designated handwashing station</w:t>
            </w:r>
          </w:p>
          <w:p w14:paraId="7CE1A91E" w14:textId="32237408" w:rsidR="00817B97" w:rsidRDefault="003A44C0" w:rsidP="003A44C0">
            <w:pPr>
              <w:pStyle w:val="NormalWeb"/>
              <w:numPr>
                <w:ilvl w:val="0"/>
                <w:numId w:val="49"/>
              </w:numPr>
              <w:spacing w:before="0" w:beforeAutospacing="0" w:after="0" w:afterAutospacing="0"/>
              <w:textAlignment w:val="baseline"/>
              <w:rPr>
                <w:rFonts w:ascii="Calibri" w:hAnsi="Calibri" w:cs="Calibri"/>
                <w:color w:val="000000"/>
                <w:sz w:val="22"/>
                <w:szCs w:val="22"/>
              </w:rPr>
            </w:pPr>
            <w:r w:rsidRPr="003A44C0">
              <w:rPr>
                <w:rFonts w:ascii="Calibri" w:hAnsi="Calibri" w:cs="Calibri"/>
                <w:color w:val="000000"/>
                <w:sz w:val="22"/>
                <w:szCs w:val="22"/>
              </w:rPr>
              <w:t>UBC Library COVID-19 Staff Room Saf</w:t>
            </w:r>
            <w:r>
              <w:rPr>
                <w:rFonts w:ascii="Calibri" w:hAnsi="Calibri" w:cs="Calibri"/>
                <w:color w:val="000000"/>
                <w:sz w:val="22"/>
                <w:szCs w:val="22"/>
              </w:rPr>
              <w:t>ety Procedures in the kitchenette area</w:t>
            </w:r>
          </w:p>
          <w:p w14:paraId="0CB2CC34" w14:textId="118DA366" w:rsidR="00817B97" w:rsidRDefault="00817B97" w:rsidP="00FF262C">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Cleaning instructions</w:t>
            </w:r>
            <w:r w:rsidR="00FF262C">
              <w:rPr>
                <w:rFonts w:ascii="Calibri" w:hAnsi="Calibri" w:cs="Calibri"/>
                <w:color w:val="000000"/>
                <w:sz w:val="22"/>
                <w:szCs w:val="22"/>
              </w:rPr>
              <w:t xml:space="preserve"> </w:t>
            </w:r>
            <w:r w:rsidR="00FF262C" w:rsidRPr="00FF262C">
              <w:rPr>
                <w:rFonts w:ascii="Calibri" w:hAnsi="Calibri" w:cs="Calibri"/>
                <w:color w:val="000000"/>
                <w:sz w:val="22"/>
                <w:szCs w:val="22"/>
              </w:rPr>
              <w:t>for cleaning workstations/using Germosolve 5</w:t>
            </w:r>
          </w:p>
          <w:p w14:paraId="4250993E" w14:textId="77777777" w:rsidR="00817B97" w:rsidRDefault="00817B97" w:rsidP="00817B97">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Signs denoting where two-way walkways are in use and to remind RBSC staff to verbalize presence before entering </w:t>
            </w:r>
          </w:p>
          <w:p w14:paraId="2913BBC3" w14:textId="77777777" w:rsidR="00817B97" w:rsidRDefault="00817B97" w:rsidP="00817B97">
            <w:pPr>
              <w:pStyle w:val="NormalWeb"/>
              <w:spacing w:before="0" w:beforeAutospacing="0" w:after="0" w:afterAutospacing="0"/>
              <w:ind w:left="360"/>
              <w:textAlignment w:val="baseline"/>
              <w:rPr>
                <w:rFonts w:ascii="Calibri" w:hAnsi="Calibri" w:cs="Calibri"/>
                <w:color w:val="000000"/>
                <w:sz w:val="22"/>
                <w:szCs w:val="22"/>
              </w:rPr>
            </w:pPr>
          </w:p>
          <w:p w14:paraId="7516F251" w14:textId="77777777" w:rsidR="00817B97" w:rsidRDefault="00817B97" w:rsidP="00817B97">
            <w:pPr>
              <w:pStyle w:val="NormalWeb"/>
              <w:spacing w:before="0" w:beforeAutospacing="0" w:after="0" w:afterAutospacing="0"/>
            </w:pPr>
            <w:r>
              <w:rPr>
                <w:rFonts w:ascii="Calibri" w:hAnsi="Calibri" w:cs="Calibri"/>
                <w:color w:val="000000"/>
                <w:sz w:val="22"/>
                <w:szCs w:val="22"/>
              </w:rPr>
              <w:t>In addition, signs provided by UBC and put up by other UBC Library employees will include: </w:t>
            </w:r>
          </w:p>
          <w:p w14:paraId="47821AB4" w14:textId="3D7DA9C1" w:rsidR="00784B5D" w:rsidRPr="00675201" w:rsidRDefault="00817B97" w:rsidP="003A44C0">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Pr>
                <w:rFonts w:ascii="Calibri" w:hAnsi="Calibri" w:cs="Calibri"/>
                <w:color w:val="000000"/>
                <w:sz w:val="22"/>
                <w:szCs w:val="22"/>
              </w:rPr>
              <w:t xml:space="preserve">● </w:t>
            </w:r>
            <w:hyperlink r:id="rId60" w:history="1">
              <w:r>
                <w:rPr>
                  <w:rStyle w:val="Hyperlink"/>
                  <w:rFonts w:ascii="Calibri" w:hAnsi="Calibri" w:cs="Calibri"/>
                  <w:color w:val="1155CC"/>
                  <w:sz w:val="22"/>
                  <w:szCs w:val="22"/>
                </w:rPr>
                <w:t>Entry Checklist</w:t>
              </w:r>
            </w:hyperlink>
            <w:r>
              <w:rPr>
                <w:rFonts w:ascii="Calibri" w:hAnsi="Calibri" w:cs="Calibri"/>
                <w:color w:val="000000"/>
                <w:sz w:val="22"/>
                <w:szCs w:val="22"/>
              </w:rPr>
              <w:t xml:space="preserve"> to be posted on all Library entrances ● </w:t>
            </w:r>
            <w:hyperlink r:id="rId61" w:history="1">
              <w:r>
                <w:rPr>
                  <w:rStyle w:val="Hyperlink"/>
                  <w:rFonts w:ascii="Calibri" w:hAnsi="Calibri" w:cs="Calibri"/>
                  <w:color w:val="1155CC"/>
                  <w:sz w:val="22"/>
                  <w:szCs w:val="22"/>
                </w:rPr>
                <w:t>Washroom Occupancy limit</w:t>
              </w:r>
            </w:hyperlink>
            <w:r>
              <w:rPr>
                <w:rFonts w:ascii="Calibri" w:hAnsi="Calibri" w:cs="Calibri"/>
                <w:color w:val="000000"/>
                <w:sz w:val="22"/>
                <w:szCs w:val="22"/>
              </w:rPr>
              <w:t xml:space="preserve"> (for </w:t>
            </w:r>
            <w:r w:rsidR="005F3F35">
              <w:rPr>
                <w:rFonts w:ascii="Calibri" w:hAnsi="Calibri" w:cs="Calibri"/>
                <w:color w:val="000000"/>
                <w:sz w:val="22"/>
                <w:szCs w:val="22"/>
              </w:rPr>
              <w:t>d</w:t>
            </w:r>
            <w:r>
              <w:rPr>
                <w:rFonts w:ascii="Calibri" w:hAnsi="Calibri" w:cs="Calibri"/>
                <w:color w:val="000000"/>
                <w:sz w:val="22"/>
                <w:szCs w:val="22"/>
              </w:rPr>
              <w:t xml:space="preserve">esignated washrooms) ● </w:t>
            </w:r>
            <w:hyperlink r:id="rId62" w:history="1">
              <w:r>
                <w:rPr>
                  <w:rStyle w:val="Hyperlink"/>
                  <w:rFonts w:ascii="Calibri" w:hAnsi="Calibri" w:cs="Calibri"/>
                  <w:color w:val="1155CC"/>
                  <w:sz w:val="22"/>
                  <w:szCs w:val="22"/>
                </w:rPr>
                <w:t>Please do not use signs</w:t>
              </w:r>
            </w:hyperlink>
            <w:r>
              <w:rPr>
                <w:rFonts w:ascii="Calibri" w:hAnsi="Calibri" w:cs="Calibri"/>
                <w:color w:val="000000"/>
                <w:sz w:val="22"/>
                <w:szCs w:val="22"/>
              </w:rPr>
              <w:t xml:space="preserve"> for washrooms not in use ●</w:t>
            </w:r>
            <w:hyperlink r:id="rId63" w:history="1">
              <w:r>
                <w:rPr>
                  <w:rStyle w:val="Hyperlink"/>
                  <w:rFonts w:ascii="Calibri" w:hAnsi="Calibri" w:cs="Calibri"/>
                  <w:color w:val="1155CC"/>
                  <w:sz w:val="22"/>
                  <w:szCs w:val="22"/>
                </w:rPr>
                <w:t xml:space="preserve"> Please do not use this sink</w:t>
              </w:r>
            </w:hyperlink>
            <w:r>
              <w:rPr>
                <w:rFonts w:ascii="Calibri" w:hAnsi="Calibri" w:cs="Calibri"/>
                <w:color w:val="000000"/>
                <w:sz w:val="22"/>
                <w:szCs w:val="22"/>
              </w:rPr>
              <w:t xml:space="preserve"> for sinks external to washrooms that are not designated handwashing stations ●</w:t>
            </w:r>
            <w:hyperlink r:id="rId64" w:history="1">
              <w:r>
                <w:rPr>
                  <w:rStyle w:val="Hyperlink"/>
                  <w:rFonts w:ascii="Calibri" w:hAnsi="Calibri" w:cs="Calibri"/>
                  <w:color w:val="1155CC"/>
                  <w:sz w:val="22"/>
                  <w:szCs w:val="22"/>
                </w:rPr>
                <w:t xml:space="preserve"> Elevator limit</w:t>
              </w:r>
            </w:hyperlink>
            <w:r>
              <w:rPr>
                <w:rFonts w:ascii="Calibri" w:hAnsi="Calibri" w:cs="Calibri"/>
                <w:color w:val="000000"/>
                <w:sz w:val="22"/>
                <w:szCs w:val="22"/>
              </w:rPr>
              <w:t xml:space="preserve"> signage</w:t>
            </w:r>
            <w:r w:rsidR="00DC27E2">
              <w:rPr>
                <w:rFonts w:ascii="Calibri" w:hAnsi="Calibri" w:cs="Calibri"/>
                <w:color w:val="000000"/>
                <w:sz w:val="22"/>
                <w:szCs w:val="22"/>
              </w:rPr>
              <w:t xml:space="preserve"> </w:t>
            </w:r>
          </w:p>
          <w:p w14:paraId="779CEE81" w14:textId="77777777" w:rsidR="00817B97" w:rsidRPr="00675201" w:rsidRDefault="00817B97" w:rsidP="00817B97">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817B97" w:rsidRPr="005121B1" w14:paraId="57FF269E" w14:textId="77777777" w:rsidTr="00EC71CC">
        <w:tc>
          <w:tcPr>
            <w:tcW w:w="9350" w:type="dxa"/>
          </w:tcPr>
          <w:p w14:paraId="6F657255" w14:textId="6C58834B" w:rsidR="00817B97" w:rsidRPr="002F1859" w:rsidRDefault="00817B97" w:rsidP="00817B9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Pr>
                <w:rFonts w:ascii="Calibri Light" w:eastAsiaTheme="minorHAnsi" w:hAnsi="Calibri Light" w:cs="Calibri Light"/>
                <w:b/>
                <w:bCs/>
                <w:iCs/>
                <w:sz w:val="22"/>
                <w:szCs w:val="22"/>
                <w:lang w:val="en-CA"/>
              </w:rPr>
              <w:t>5</w:t>
            </w:r>
            <w:r w:rsidRPr="002F1859">
              <w:rPr>
                <w:rFonts w:ascii="Calibri Light" w:eastAsiaTheme="minorHAnsi" w:hAnsi="Calibri Light" w:cs="Calibri Light"/>
                <w:b/>
                <w:bCs/>
                <w:iCs/>
                <w:sz w:val="22"/>
                <w:szCs w:val="22"/>
                <w:lang w:val="en-CA"/>
              </w:rPr>
              <w:t>. Emergency Procedures</w:t>
            </w:r>
            <w:r w:rsidRPr="002F1859">
              <w:rPr>
                <w:rFonts w:ascii="Calibri Light" w:eastAsiaTheme="minorHAnsi" w:hAnsi="Calibri Light" w:cs="Calibri Light"/>
                <w:b/>
                <w:bCs/>
                <w:iCs/>
                <w:sz w:val="22"/>
                <w:szCs w:val="22"/>
                <w:lang w:val="en-CA"/>
              </w:rPr>
              <w:tab/>
            </w:r>
          </w:p>
          <w:p w14:paraId="398FAD7B" w14:textId="6E823961" w:rsidR="00817B97" w:rsidRPr="002F1859" w:rsidRDefault="00817B97" w:rsidP="00817B97">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lang w:val="en-CA"/>
              </w:rPr>
              <w:t>emergency response plan</w:t>
            </w:r>
            <w:r w:rsidRPr="002F1859">
              <w:rPr>
                <w:rFonts w:ascii="Calibri Light" w:eastAsiaTheme="minorHAnsi" w:hAnsi="Calibri Light" w:cs="Calibri Light"/>
                <w:bCs/>
                <w:iCs/>
                <w:sz w:val="22"/>
                <w:szCs w:val="22"/>
                <w:lang w:val="en-CA"/>
              </w:rPr>
              <w:t xml:space="preserve"> procedures during COVID-19. Also describe your approach to handling potential COVID-19 incidents</w:t>
            </w:r>
          </w:p>
        </w:tc>
      </w:tr>
      <w:tr w:rsidR="00817B97" w:rsidRPr="005121B1" w14:paraId="0E553389" w14:textId="77777777" w:rsidTr="00EC71CC">
        <w:tc>
          <w:tcPr>
            <w:tcW w:w="9350" w:type="dxa"/>
          </w:tcPr>
          <w:p w14:paraId="52836A17" w14:textId="49F5C514" w:rsidR="00402600" w:rsidRPr="005D7CD3" w:rsidRDefault="00402600" w:rsidP="00402600">
            <w:pPr>
              <w:pStyle w:val="ListParagraph"/>
              <w:ind w:left="0"/>
              <w:rPr>
                <w:rFonts w:ascii="Calibri Light" w:eastAsiaTheme="minorHAnsi" w:hAnsi="Calibri Light" w:cs="Calibri Light"/>
                <w:bCs/>
                <w:i/>
                <w:iCs/>
                <w:color w:val="808080" w:themeColor="background1" w:themeShade="80"/>
                <w:sz w:val="22"/>
                <w:szCs w:val="22"/>
                <w:lang w:val="en-CA"/>
              </w:rPr>
            </w:pPr>
            <w:r>
              <w:rPr>
                <w:rFonts w:ascii="Calibri" w:hAnsi="Calibri" w:cs="Calibri"/>
                <w:color w:val="000000"/>
                <w:sz w:val="22"/>
                <w:szCs w:val="22"/>
              </w:rPr>
              <w:t xml:space="preserve">In the event of an emergency, employees working on site will go to the established Muster Areas, as indicated in our </w:t>
            </w:r>
            <w:hyperlink r:id="rId65" w:history="1">
              <w:r w:rsidRPr="0068493F">
                <w:rPr>
                  <w:rStyle w:val="Hyperlink"/>
                  <w:rFonts w:ascii="Calibri" w:hAnsi="Calibri" w:cs="Calibri"/>
                  <w:sz w:val="22"/>
                  <w:szCs w:val="22"/>
                </w:rPr>
                <w:t>building-specific BERP</w:t>
              </w:r>
            </w:hyperlink>
            <w:r>
              <w:rPr>
                <w:rFonts w:ascii="Calibri" w:hAnsi="Calibri" w:cs="Calibri"/>
                <w:color w:val="000000"/>
                <w:sz w:val="22"/>
                <w:szCs w:val="22"/>
              </w:rPr>
              <w:t>. Staff working in the space will report to the Firefighters that the building is cleared. If there is an immediate threat to personal health and safety, workers will contact Campus Security and call 911. Protocols for infection control will be implemented as they are established by the Faculty of Arts. Staff who feel ill will contact UBC First Aid (604-822-4444). Mobile first aid attendants will be dispatched to RBSC. UBC First Aid will assess the employee to determine the best course of action. This might include sending the employee home or arranging for further medical attention. Staff who exhibit any symptoms of COVID-19 will leave campus immediately.</w:t>
            </w:r>
          </w:p>
          <w:p w14:paraId="2C7136EF" w14:textId="39251959" w:rsidR="00817B97" w:rsidRPr="004A3208" w:rsidRDefault="00817B97" w:rsidP="00817B97">
            <w:pPr>
              <w:rPr>
                <w:rFonts w:ascii="Calibri Light" w:eastAsiaTheme="minorHAnsi" w:hAnsi="Calibri Light" w:cs="Calibri Light"/>
                <w:b/>
                <w:bCs/>
                <w:iCs/>
                <w:lang w:val="en-CA"/>
              </w:rPr>
            </w:pPr>
          </w:p>
        </w:tc>
      </w:tr>
      <w:tr w:rsidR="00817B97" w:rsidRPr="005121B1" w14:paraId="76678909" w14:textId="77777777" w:rsidTr="00EC71CC">
        <w:tc>
          <w:tcPr>
            <w:tcW w:w="9350" w:type="dxa"/>
          </w:tcPr>
          <w:p w14:paraId="2C498398" w14:textId="1F8E1590" w:rsidR="00817B97" w:rsidRPr="002F1859" w:rsidRDefault="00817B97" w:rsidP="00817B9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Pr>
                <w:rFonts w:ascii="Calibri Light" w:eastAsiaTheme="minorHAnsi" w:hAnsi="Calibri Light" w:cs="Calibri Light"/>
                <w:b/>
                <w:bCs/>
                <w:iCs/>
                <w:sz w:val="22"/>
                <w:szCs w:val="22"/>
                <w:lang w:val="en-CA"/>
              </w:rPr>
              <w:t>6</w:t>
            </w:r>
            <w:r w:rsidRPr="002F1859">
              <w:rPr>
                <w:rFonts w:ascii="Calibri Light" w:eastAsiaTheme="minorHAnsi" w:hAnsi="Calibri Light" w:cs="Calibri Light"/>
                <w:b/>
                <w:bCs/>
                <w:iCs/>
                <w:sz w:val="22"/>
                <w:szCs w:val="22"/>
                <w:lang w:val="en-CA"/>
              </w:rPr>
              <w:t>. Monitoring/Updating COVID-19 Safety Plan</w:t>
            </w:r>
          </w:p>
          <w:p w14:paraId="29B09597" w14:textId="336CDD36" w:rsidR="00817B97" w:rsidRPr="002F1859" w:rsidRDefault="00817B97" w:rsidP="00817B97">
            <w:pPr>
              <w:rPr>
                <w:rFonts w:ascii="Calibri" w:hAnsi="Calibri"/>
              </w:rPr>
            </w:pPr>
            <w:r w:rsidRPr="002F1859">
              <w:rPr>
                <w:rFonts w:ascii="Calibri Light" w:eastAsiaTheme="minorHAnsi" w:hAnsi="Calibri Light" w:cs="Calibri Light"/>
                <w:bCs/>
                <w:iCs/>
                <w:sz w:val="22"/>
                <w:szCs w:val="22"/>
                <w:lang w:val="en-CA"/>
              </w:rPr>
              <w:t>Describe how monitor your workplace and update your plans as needed; detail how employees can raise safety concerns (e.g. via the JOHSC or Supervisor) - plan must remain valid and updated for next 12-18 months</w:t>
            </w:r>
          </w:p>
        </w:tc>
      </w:tr>
      <w:tr w:rsidR="00817B97" w:rsidRPr="005121B1" w14:paraId="2A10E115" w14:textId="77777777" w:rsidTr="00EC71CC">
        <w:tc>
          <w:tcPr>
            <w:tcW w:w="9350" w:type="dxa"/>
          </w:tcPr>
          <w:p w14:paraId="55995393" w14:textId="0A7F5E29" w:rsidR="00B03A9E" w:rsidRDefault="00B03A9E" w:rsidP="00B03A9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two staff who will be returning to work in office will communicate about the Workspace Safety Plan during weekly meetings with their supervisor, as well as whenever necessary via phone and/or e-mail. If either employee demonstrates signs and symptoms of COVID-19 the plan will also be immediately reviewed and updated. As the plan is updated, the version on the website and any </w:t>
            </w:r>
            <w:r>
              <w:rPr>
                <w:rFonts w:ascii="Calibri" w:hAnsi="Calibri" w:cs="Calibri"/>
                <w:color w:val="000000"/>
                <w:sz w:val="22"/>
                <w:szCs w:val="22"/>
              </w:rPr>
              <w:lastRenderedPageBreak/>
              <w:t>posted hard copies will be updated. All library staff will receive a copy of the new plan either electronically or in hard copy. Any concerns raised by employees will be brought to the attention of the Back to Campus Transition Planning Team by their supervisor.</w:t>
            </w:r>
          </w:p>
          <w:p w14:paraId="3493EDA7" w14:textId="4099BE19" w:rsidR="00817B97" w:rsidRPr="002F1859" w:rsidRDefault="00817B97" w:rsidP="00817B97">
            <w:pPr>
              <w:autoSpaceDE w:val="0"/>
              <w:autoSpaceDN w:val="0"/>
              <w:adjustRightInd w:val="0"/>
              <w:rPr>
                <w:rFonts w:ascii="Calibri Light" w:eastAsiaTheme="minorHAnsi" w:hAnsi="Calibri Light" w:cs="Calibri Light"/>
                <w:bCs/>
                <w:iCs/>
                <w:lang w:val="en-CA"/>
              </w:rPr>
            </w:pPr>
          </w:p>
        </w:tc>
      </w:tr>
      <w:tr w:rsidR="00817B97" w:rsidRPr="005121B1" w14:paraId="30F78742" w14:textId="77777777" w:rsidTr="00EC71CC">
        <w:tc>
          <w:tcPr>
            <w:tcW w:w="9350" w:type="dxa"/>
          </w:tcPr>
          <w:p w14:paraId="457B83FD" w14:textId="4CD9A68A" w:rsidR="00817B97" w:rsidRPr="002F1859" w:rsidRDefault="00817B97" w:rsidP="00817B9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Pr>
                <w:rFonts w:ascii="Calibri Light" w:eastAsiaTheme="minorHAnsi" w:hAnsi="Calibri Light" w:cs="Calibri Light"/>
                <w:b/>
                <w:bCs/>
                <w:iCs/>
                <w:sz w:val="22"/>
                <w:szCs w:val="22"/>
                <w:lang w:val="en-CA"/>
              </w:rPr>
              <w:t>7</w:t>
            </w:r>
            <w:r w:rsidRPr="002F1859">
              <w:rPr>
                <w:rFonts w:ascii="Calibri Light" w:eastAsiaTheme="minorHAnsi" w:hAnsi="Calibri Light" w:cs="Calibri Light"/>
                <w:b/>
                <w:bCs/>
                <w:iCs/>
                <w:sz w:val="22"/>
                <w:szCs w:val="22"/>
                <w:lang w:val="en-CA"/>
              </w:rPr>
              <w:t>. Addressing Risks from Previous Closure</w:t>
            </w:r>
          </w:p>
          <w:p w14:paraId="29475794" w14:textId="023732AA" w:rsidR="00817B97" w:rsidRPr="002F1859" w:rsidRDefault="00817B97" w:rsidP="00817B97">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817B97" w:rsidRPr="005121B1" w14:paraId="44BDB416" w14:textId="77777777" w:rsidTr="00EC71CC">
        <w:tc>
          <w:tcPr>
            <w:tcW w:w="9350" w:type="dxa"/>
          </w:tcPr>
          <w:p w14:paraId="5E646D2E" w14:textId="1A80FF44" w:rsidR="00817B97" w:rsidRDefault="003E6B90" w:rsidP="00817B97">
            <w:pPr>
              <w:rPr>
                <w:rFonts w:ascii="Calibri" w:hAnsi="Calibri" w:cs="Calibri"/>
                <w:color w:val="000000"/>
                <w:sz w:val="22"/>
                <w:szCs w:val="22"/>
              </w:rPr>
            </w:pPr>
            <w:r>
              <w:rPr>
                <w:rFonts w:ascii="Calibri" w:hAnsi="Calibri" w:cs="Calibri"/>
                <w:color w:val="000000"/>
                <w:sz w:val="22"/>
                <w:szCs w:val="22"/>
              </w:rPr>
              <w:t>W</w:t>
            </w:r>
            <w:r w:rsidR="004E6ADB">
              <w:rPr>
                <w:rFonts w:ascii="Calibri" w:hAnsi="Calibri" w:cs="Calibri"/>
                <w:color w:val="000000"/>
                <w:sz w:val="22"/>
                <w:szCs w:val="22"/>
              </w:rPr>
              <w:t>e do not anticipate any new staff changes or turn-over. The returning staff are not new to the organization and their roles will not change. They will be conducting the same work and using existing procedures/workflows and equipment that will be adapted for safety in the COVID-19 environment. All employees on site will be required to complete UBC’s COVID-19 Safety Training online module. Training on new protocols will be done via virtual meetings. In case a face-to-face meeting is absolutely necessary, RBSC staff will strictly adhere to physical distancing requirements and all LSC space-use restriction (</w:t>
            </w:r>
            <w:hyperlink r:id="rId66" w:history="1">
              <w:r w:rsidR="004E6ADB">
                <w:rPr>
                  <w:rStyle w:val="Hyperlink"/>
                  <w:rFonts w:ascii="Calibri" w:hAnsi="Calibri" w:cs="Calibri"/>
                  <w:color w:val="1155CC"/>
                  <w:sz w:val="22"/>
                  <w:szCs w:val="22"/>
                </w:rPr>
                <w:t>https://riskmanagement.sites.olt.ubc.ca/files/2020/04/Guidelines-for-Meetings-Trainings-FINAL.pdf</w:t>
              </w:r>
            </w:hyperlink>
            <w:r w:rsidR="004E6ADB">
              <w:rPr>
                <w:rFonts w:ascii="Calibri" w:hAnsi="Calibri" w:cs="Calibri"/>
                <w:color w:val="000000"/>
                <w:sz w:val="22"/>
                <w:szCs w:val="22"/>
              </w:rPr>
              <w:t>)</w:t>
            </w:r>
          </w:p>
          <w:p w14:paraId="6A2912A8" w14:textId="5BDD9330" w:rsidR="004E6ADB" w:rsidRPr="00274758" w:rsidRDefault="004E6ADB" w:rsidP="00817B97">
            <w:pPr>
              <w:rPr>
                <w:rFonts w:ascii="Calibri Light" w:eastAsiaTheme="minorHAnsi" w:hAnsi="Calibri Light" w:cs="Calibri Light"/>
                <w:bCs/>
                <w:color w:val="808080" w:themeColor="background1" w:themeShade="80"/>
                <w:lang w:val="en-CA"/>
              </w:rPr>
            </w:pP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EC71CC">
        <w:tc>
          <w:tcPr>
            <w:tcW w:w="9350" w:type="dxa"/>
          </w:tcPr>
          <w:p w14:paraId="685B3EBF" w14:textId="23487018" w:rsidR="0085136A" w:rsidRPr="002F1859" w:rsidRDefault="006636AD" w:rsidP="00EC71CC">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8</w:t>
            </w:r>
            <w:r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EC71CC">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EC71CC">
        <w:trPr>
          <w:trHeight w:val="872"/>
        </w:trPr>
        <w:tc>
          <w:tcPr>
            <w:tcW w:w="9350" w:type="dxa"/>
          </w:tcPr>
          <w:p w14:paraId="3DF5A43D" w14:textId="69EBF122" w:rsidR="000F77AC" w:rsidRDefault="00C273CA" w:rsidP="00C273CA">
            <w:pPr>
              <w:rPr>
                <w:rFonts w:ascii="Calibri" w:hAnsi="Calibri" w:cs="Calibri"/>
                <w:color w:val="000000"/>
                <w:sz w:val="22"/>
                <w:szCs w:val="22"/>
              </w:rPr>
            </w:pPr>
            <w:r w:rsidRPr="00C273CA">
              <w:rPr>
                <w:rFonts w:ascii="Calibri" w:hAnsi="Calibri" w:cs="Calibri"/>
                <w:color w:val="000000"/>
                <w:sz w:val="22"/>
                <w:szCs w:val="22"/>
              </w:rPr>
              <w:t>PPE is not required because physical distance will be in place at all times</w:t>
            </w:r>
            <w:r>
              <w:rPr>
                <w:rFonts w:ascii="Calibri" w:hAnsi="Calibri" w:cs="Calibri"/>
                <w:color w:val="000000"/>
                <w:sz w:val="22"/>
                <w:szCs w:val="22"/>
              </w:rPr>
              <w:t>. In compliance with</w:t>
            </w:r>
            <w:r>
              <w:t xml:space="preserve"> </w:t>
            </w:r>
            <w:r w:rsidRPr="00C273CA">
              <w:rPr>
                <w:rFonts w:asciiTheme="majorHAnsi" w:hAnsiTheme="majorHAnsi" w:cstheme="majorHAnsi"/>
                <w:sz w:val="22"/>
                <w:szCs w:val="22"/>
              </w:rPr>
              <w:t>UBC’s</w:t>
            </w:r>
            <w:r>
              <w:t xml:space="preserve"> </w:t>
            </w:r>
            <w:hyperlink r:id="rId67" w:history="1">
              <w:r w:rsidRPr="00C273CA">
                <w:rPr>
                  <w:rStyle w:val="Hyperlink"/>
                  <w:rFonts w:ascii="Calibri" w:hAnsi="Calibri" w:cs="Calibri"/>
                  <w:sz w:val="22"/>
                  <w:szCs w:val="22"/>
                </w:rPr>
                <w:t>COVID-19 Safety Plan Addendum: Required Non-Medical Masks</w:t>
              </w:r>
            </w:hyperlink>
            <w:r>
              <w:rPr>
                <w:rFonts w:ascii="Calibri" w:hAnsi="Calibri" w:cs="Calibri"/>
                <w:color w:val="000000"/>
                <w:sz w:val="22"/>
                <w:szCs w:val="22"/>
              </w:rPr>
              <w:t>, RBSC staff will wear non-medical masks in all of the unit’s c</w:t>
            </w:r>
            <w:r w:rsidRPr="00C273CA">
              <w:rPr>
                <w:rFonts w:ascii="Calibri" w:hAnsi="Calibri" w:cs="Calibri"/>
                <w:color w:val="000000"/>
                <w:sz w:val="22"/>
                <w:szCs w:val="22"/>
              </w:rPr>
              <w:t>ommon indoor spaces include hallways, stairways, building entryways, washrooms, and other high-traffic areas</w:t>
            </w:r>
            <w:r>
              <w:rPr>
                <w:rFonts w:ascii="Calibri" w:hAnsi="Calibri" w:cs="Calibri"/>
                <w:color w:val="000000"/>
                <w:sz w:val="22"/>
                <w:szCs w:val="22"/>
              </w:rPr>
              <w:t xml:space="preserve">. </w:t>
            </w:r>
          </w:p>
          <w:p w14:paraId="69C885E8" w14:textId="393B95FC" w:rsidR="00690E76" w:rsidRPr="000F77AC" w:rsidRDefault="00690E76" w:rsidP="00690E76">
            <w:pPr>
              <w:rPr>
                <w:rFonts w:ascii="Calibri Light" w:eastAsiaTheme="minorHAnsi" w:hAnsi="Calibri Light" w:cs="Calibri Light"/>
                <w:bCs/>
                <w:iCs/>
              </w:rPr>
            </w:pPr>
          </w:p>
        </w:tc>
      </w:tr>
      <w:tr w:rsidR="00CF0762" w:rsidRPr="005121B1" w14:paraId="2E1BE81C" w14:textId="77777777" w:rsidTr="00EC71CC">
        <w:trPr>
          <w:trHeight w:val="872"/>
        </w:trPr>
        <w:tc>
          <w:tcPr>
            <w:tcW w:w="9350" w:type="dxa"/>
          </w:tcPr>
          <w:p w14:paraId="6C357B74" w14:textId="18E623C3" w:rsidR="00CF0762" w:rsidRDefault="000076B6">
            <w:pPr>
              <w:pStyle w:val="Heading2"/>
              <w:outlineLvl w:val="1"/>
            </w:pPr>
            <w:r>
              <w:rPr>
                <w:rFonts w:ascii="Calibri Light" w:eastAsiaTheme="minorHAnsi" w:hAnsi="Calibri Light" w:cstheme="minorBidi"/>
                <w:b/>
                <w:bCs/>
                <w:color w:val="00A7E1"/>
                <w:sz w:val="28"/>
                <w:lang w:val="en-CA"/>
              </w:rPr>
              <w:lastRenderedPageBreak/>
              <w:t>Section #7 – Non-Medical Masks</w:t>
            </w:r>
            <w:r w:rsidR="00CF0762">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4"/>
            </w:tblGrid>
            <w:tr w:rsidR="00CF0762" w:rsidRPr="005121B1" w14:paraId="7920CCA0" w14:textId="77777777" w:rsidTr="004229C9">
              <w:tc>
                <w:tcPr>
                  <w:tcW w:w="9124" w:type="dxa"/>
                </w:tcPr>
                <w:p w14:paraId="5ACE092D" w14:textId="3E44FAE0" w:rsidR="00CF0762" w:rsidRPr="004229C9" w:rsidRDefault="00CF0762" w:rsidP="00CF0762">
                  <w:pPr>
                    <w:pStyle w:val="Heading3"/>
                    <w:outlineLvl w:val="2"/>
                    <w:rPr>
                      <w:rFonts w:ascii="Calibri Light" w:hAnsi="Calibri Light" w:cs="Calibri Light"/>
                      <w:b/>
                      <w:bCs/>
                      <w:sz w:val="22"/>
                      <w:szCs w:val="22"/>
                    </w:rPr>
                  </w:pPr>
                  <w:bookmarkStart w:id="1" w:name="_Toc51855818"/>
                  <w:r w:rsidRPr="004229C9">
                    <w:rPr>
                      <w:rFonts w:ascii="Calibri Light" w:hAnsi="Calibri Light" w:cs="Calibri Light"/>
                      <w:b/>
                      <w:bCs/>
                      <w:sz w:val="22"/>
                      <w:szCs w:val="22"/>
                    </w:rPr>
                    <w:t xml:space="preserve">29. Non-Medical Masks </w:t>
                  </w:r>
                  <w:bookmarkEnd w:id="1"/>
                </w:p>
                <w:p w14:paraId="2D42DCE3" w14:textId="77777777" w:rsidR="00CF0762" w:rsidRPr="002F1859" w:rsidRDefault="00CF0762" w:rsidP="00CF0762">
                  <w:pPr>
                    <w:rPr>
                      <w:rFonts w:ascii="Calibri" w:hAnsi="Calibri" w:cs="Calibri"/>
                    </w:rPr>
                  </w:pPr>
                  <w:r w:rsidRPr="004229C9">
                    <w:rPr>
                      <w:rFonts w:ascii="Calibri Light" w:eastAsiaTheme="minorHAnsi" w:hAnsi="Calibri Light" w:cs="Calibri Light"/>
                      <w:bCs/>
                      <w:iCs/>
                      <w:lang w:val="en-CA"/>
                    </w:rPr>
                    <w:t>Describe your plan to inform faculty and staff on the wearing of non-medical masks</w:t>
                  </w:r>
                  <w:r>
                    <w:rPr>
                      <w:rFonts w:eastAsiaTheme="minorHAnsi" w:cs="Calibri Light"/>
                      <w:bCs/>
                      <w:iCs/>
                      <w:sz w:val="22"/>
                      <w:szCs w:val="22"/>
                      <w:lang w:val="en-CA"/>
                    </w:rPr>
                    <w:t xml:space="preserve"> </w:t>
                  </w:r>
                </w:p>
              </w:tc>
            </w:tr>
            <w:tr w:rsidR="00CF0762" w:rsidRPr="005121B1" w14:paraId="46A3001D" w14:textId="77777777" w:rsidTr="004229C9">
              <w:trPr>
                <w:trHeight w:val="872"/>
              </w:trPr>
              <w:tc>
                <w:tcPr>
                  <w:tcW w:w="9124" w:type="dxa"/>
                </w:tcPr>
                <w:p w14:paraId="1E68B55B" w14:textId="362F6B3F" w:rsidR="00CF0762" w:rsidRPr="00CF651C" w:rsidRDefault="00CF0762" w:rsidP="004229C9">
                  <w:pPr>
                    <w:pStyle w:val="ListParagraph"/>
                    <w:numPr>
                      <w:ilvl w:val="0"/>
                      <w:numId w:val="15"/>
                    </w:numPr>
                    <w:ind w:left="360"/>
                    <w:rPr>
                      <w:rFonts w:asciiTheme="majorHAnsi" w:eastAsiaTheme="minorHAnsi" w:hAnsiTheme="majorHAnsi" w:cstheme="majorHAnsi"/>
                      <w:bCs/>
                      <w:sz w:val="22"/>
                      <w:szCs w:val="22"/>
                      <w:lang w:val="en"/>
                    </w:rPr>
                  </w:pPr>
                  <w:r w:rsidRPr="00CF651C">
                    <w:rPr>
                      <w:rFonts w:asciiTheme="majorHAnsi" w:eastAsiaTheme="minorHAnsi" w:hAnsiTheme="majorHAnsi" w:cstheme="majorHAnsi"/>
                      <w:bCs/>
                      <w:sz w:val="22"/>
                      <w:szCs w:val="22"/>
                      <w:lang w:val="en"/>
                    </w:rPr>
                    <w:t>All staff in RBSC will follow the requirements around mask-wearing described in </w:t>
                  </w:r>
                  <w:hyperlink r:id="rId68" w:history="1">
                    <w:r w:rsidRPr="00CF651C">
                      <w:rPr>
                        <w:rStyle w:val="Hyperlink"/>
                        <w:rFonts w:asciiTheme="majorHAnsi" w:eastAsiaTheme="minorHAnsi" w:hAnsiTheme="majorHAnsi" w:cstheme="majorHAnsi"/>
                        <w:bCs/>
                        <w:color w:val="auto"/>
                        <w:sz w:val="22"/>
                        <w:szCs w:val="22"/>
                        <w:lang w:val="en"/>
                      </w:rPr>
                      <w:t>https://srs.ubc.ca/covid-19/health-safety-covid-19/non-medical-masks/</w:t>
                    </w:r>
                  </w:hyperlink>
                  <w:r w:rsidRPr="00CF651C">
                    <w:rPr>
                      <w:rFonts w:asciiTheme="majorHAnsi" w:eastAsiaTheme="minorHAnsi" w:hAnsiTheme="majorHAnsi" w:cstheme="majorHAnsi"/>
                      <w:bCs/>
                      <w:sz w:val="22"/>
                      <w:szCs w:val="22"/>
                      <w:lang w:val="en"/>
                    </w:rPr>
                    <w:t> and </w:t>
                  </w:r>
                  <w:hyperlink r:id="rId69" w:history="1">
                    <w:r w:rsidRPr="00CF651C">
                      <w:rPr>
                        <w:rStyle w:val="Hyperlink"/>
                        <w:rFonts w:asciiTheme="majorHAnsi" w:eastAsiaTheme="minorHAnsi" w:hAnsiTheme="majorHAnsi" w:cstheme="majorHAnsi"/>
                        <w:bCs/>
                        <w:color w:val="auto"/>
                        <w:sz w:val="22"/>
                        <w:szCs w:val="22"/>
                        <w:lang w:val="en"/>
                      </w:rPr>
                      <w:t>https://srs.ubc.ca/files/2020/06/4.-COVID-19-Campus-Rules.pdf</w:t>
                    </w:r>
                  </w:hyperlink>
                  <w:r w:rsidRPr="00CF651C">
                    <w:rPr>
                      <w:rFonts w:asciiTheme="majorHAnsi" w:eastAsiaTheme="minorHAnsi" w:hAnsiTheme="majorHAnsi" w:cstheme="majorHAnsi"/>
                      <w:bCs/>
                      <w:sz w:val="22"/>
                      <w:szCs w:val="22"/>
                      <w:lang w:val="en"/>
                    </w:rPr>
                    <w:t>. </w:t>
                  </w:r>
                </w:p>
                <w:p w14:paraId="64B1AF08" w14:textId="07FA23DC" w:rsidR="00CF0762" w:rsidRPr="00CF651C" w:rsidRDefault="00CF0762" w:rsidP="004229C9">
                  <w:pPr>
                    <w:pStyle w:val="ListParagraph"/>
                    <w:numPr>
                      <w:ilvl w:val="1"/>
                      <w:numId w:val="15"/>
                    </w:numPr>
                    <w:ind w:left="1080"/>
                    <w:rPr>
                      <w:rFonts w:asciiTheme="majorHAnsi" w:eastAsiaTheme="minorHAnsi" w:hAnsiTheme="majorHAnsi" w:cstheme="majorHAnsi"/>
                      <w:bCs/>
                      <w:iCs/>
                      <w:sz w:val="22"/>
                      <w:szCs w:val="22"/>
                      <w:lang w:val="en-CA"/>
                    </w:rPr>
                  </w:pPr>
                  <w:r w:rsidRPr="00CF651C">
                    <w:rPr>
                      <w:rFonts w:asciiTheme="majorHAnsi" w:hAnsiTheme="majorHAnsi" w:cstheme="majorHAnsi"/>
                      <w:bCs/>
                      <w:sz w:val="22"/>
                      <w:szCs w:val="22"/>
                      <w:lang w:val="en"/>
                    </w:rPr>
                    <w:t>RBSC staff has consulted the</w:t>
                  </w:r>
                  <w:r w:rsidRPr="00CF651C">
                    <w:rPr>
                      <w:rFonts w:asciiTheme="majorHAnsi" w:hAnsiTheme="majorHAnsi" w:cstheme="majorHAnsi"/>
                      <w:sz w:val="22"/>
                      <w:szCs w:val="22"/>
                    </w:rPr>
                    <w:t xml:space="preserve"> </w:t>
                  </w:r>
                  <w:hyperlink r:id="rId70" w:history="1">
                    <w:r w:rsidRPr="00CF651C">
                      <w:rPr>
                        <w:rStyle w:val="Hyperlink"/>
                        <w:rFonts w:asciiTheme="majorHAnsi" w:hAnsiTheme="majorHAnsi" w:cstheme="majorHAnsi"/>
                        <w:bCs/>
                        <w:color w:val="auto"/>
                        <w:sz w:val="22"/>
                        <w:szCs w:val="22"/>
                        <w:lang w:val="en"/>
                      </w:rPr>
                      <w:t>COVID-19 Safety Plan Addendum: Required Non-Medical Masks</w:t>
                    </w:r>
                  </w:hyperlink>
                  <w:r w:rsidRPr="00CF651C">
                    <w:rPr>
                      <w:rFonts w:asciiTheme="majorHAnsi" w:hAnsiTheme="majorHAnsi" w:cstheme="majorHAnsi"/>
                      <w:bCs/>
                      <w:sz w:val="22"/>
                      <w:szCs w:val="22"/>
                      <w:lang w:val="en"/>
                    </w:rPr>
                    <w:t xml:space="preserve"> document (Appendix C) as a guidance tool on how to incorporate NMMs into the plans and the workplace</w:t>
                  </w:r>
                  <w:r w:rsidR="000076B6" w:rsidRPr="00CF651C">
                    <w:rPr>
                      <w:rFonts w:asciiTheme="majorHAnsi" w:hAnsiTheme="majorHAnsi" w:cstheme="majorHAnsi"/>
                      <w:bCs/>
                      <w:sz w:val="22"/>
                      <w:szCs w:val="22"/>
                      <w:lang w:val="en"/>
                    </w:rPr>
                    <w:t>.</w:t>
                  </w:r>
                </w:p>
                <w:p w14:paraId="7D474665" w14:textId="59CD1361" w:rsidR="00CF0762" w:rsidRPr="00CF651C" w:rsidRDefault="00CF0762" w:rsidP="004229C9">
                  <w:pPr>
                    <w:pStyle w:val="ListParagraph"/>
                    <w:numPr>
                      <w:ilvl w:val="1"/>
                      <w:numId w:val="15"/>
                    </w:numPr>
                    <w:ind w:left="1080"/>
                    <w:rPr>
                      <w:rFonts w:asciiTheme="majorHAnsi" w:eastAsiaTheme="minorHAnsi" w:hAnsiTheme="majorHAnsi" w:cstheme="majorHAnsi"/>
                      <w:bCs/>
                      <w:iCs/>
                      <w:sz w:val="22"/>
                      <w:szCs w:val="22"/>
                      <w:lang w:val="en-CA"/>
                    </w:rPr>
                  </w:pPr>
                  <w:r w:rsidRPr="00CF651C">
                    <w:rPr>
                      <w:rFonts w:asciiTheme="majorHAnsi" w:hAnsiTheme="majorHAnsi" w:cstheme="majorHAnsi"/>
                      <w:bCs/>
                      <w:sz w:val="22"/>
                      <w:szCs w:val="22"/>
                      <w:lang w:val="en"/>
                    </w:rPr>
                    <w:t xml:space="preserve">Effective September 16, 2020 UBC implemented a policy </w:t>
                  </w:r>
                  <w:r w:rsidR="000076B6" w:rsidRPr="00CF651C">
                    <w:rPr>
                      <w:rFonts w:asciiTheme="majorHAnsi" w:hAnsiTheme="majorHAnsi" w:cstheme="majorHAnsi"/>
                      <w:bCs/>
                      <w:sz w:val="22"/>
                      <w:szCs w:val="22"/>
                      <w:lang w:val="en"/>
                    </w:rPr>
                    <w:t>whereby</w:t>
                  </w:r>
                  <w:r w:rsidRPr="00CF651C">
                    <w:rPr>
                      <w:rFonts w:asciiTheme="majorHAnsi" w:hAnsiTheme="majorHAnsi" w:cstheme="majorHAnsi"/>
                      <w:bCs/>
                      <w:sz w:val="22"/>
                      <w:szCs w:val="22"/>
                      <w:lang w:val="en"/>
                    </w:rPr>
                    <w:t xml:space="preserve"> students, faculty, staff and visitors are required to wear non-medical masks in common indoor spaces on campus. </w:t>
                  </w:r>
                </w:p>
                <w:p w14:paraId="5E6A0FB3" w14:textId="1893372F" w:rsidR="00CF0762" w:rsidRPr="00CF651C" w:rsidRDefault="00CF0762" w:rsidP="004229C9">
                  <w:pPr>
                    <w:pStyle w:val="ListParagraph"/>
                    <w:numPr>
                      <w:ilvl w:val="1"/>
                      <w:numId w:val="15"/>
                    </w:numPr>
                    <w:ind w:left="1080"/>
                    <w:rPr>
                      <w:rFonts w:asciiTheme="majorHAnsi" w:eastAsiaTheme="minorHAnsi" w:hAnsiTheme="majorHAnsi" w:cstheme="majorHAnsi"/>
                      <w:bCs/>
                      <w:iCs/>
                      <w:sz w:val="22"/>
                      <w:szCs w:val="22"/>
                      <w:lang w:val="en-CA"/>
                    </w:rPr>
                  </w:pPr>
                  <w:r w:rsidRPr="00CF651C">
                    <w:rPr>
                      <w:rFonts w:asciiTheme="majorHAnsi" w:hAnsiTheme="majorHAnsi" w:cstheme="majorHAnsi"/>
                      <w:bCs/>
                      <w:sz w:val="22"/>
                      <w:szCs w:val="22"/>
                      <w:lang w:val="en"/>
                    </w:rPr>
                    <w:t>Office Spaces:</w:t>
                  </w:r>
                </w:p>
                <w:p w14:paraId="77ABD5C7" w14:textId="2BF19863" w:rsidR="00CF0762" w:rsidRPr="00D2595E" w:rsidRDefault="00CF0762" w:rsidP="00D2595E">
                  <w:pPr>
                    <w:pStyle w:val="Default"/>
                    <w:numPr>
                      <w:ilvl w:val="1"/>
                      <w:numId w:val="15"/>
                    </w:numPr>
                    <w:rPr>
                      <w:rFonts w:asciiTheme="majorHAnsi" w:hAnsiTheme="majorHAnsi" w:cstheme="majorHAnsi"/>
                      <w:color w:val="auto"/>
                      <w:sz w:val="22"/>
                      <w:szCs w:val="22"/>
                    </w:rPr>
                  </w:pPr>
                  <w:r w:rsidRPr="004229C9">
                    <w:rPr>
                      <w:rFonts w:asciiTheme="majorHAnsi" w:hAnsiTheme="majorHAnsi" w:cstheme="majorHAnsi"/>
                      <w:color w:val="auto"/>
                      <w:sz w:val="22"/>
                      <w:szCs w:val="22"/>
                    </w:rPr>
                    <w:t xml:space="preserve">Non-medical masks are not required when working in a sole occupant office or enclosed room. </w:t>
                  </w:r>
                  <w:r w:rsidR="00820944" w:rsidRPr="00D2595E">
                    <w:t>Non-medical masks are required in personal work cubicle</w:t>
                  </w:r>
                </w:p>
                <w:p w14:paraId="0C719ED2" w14:textId="77777777" w:rsidR="00CF0762" w:rsidRPr="00CF651C" w:rsidRDefault="00CF0762" w:rsidP="004229C9">
                  <w:pPr>
                    <w:pStyle w:val="ListParagraph"/>
                    <w:numPr>
                      <w:ilvl w:val="1"/>
                      <w:numId w:val="15"/>
                    </w:numPr>
                    <w:ind w:left="1080"/>
                    <w:rPr>
                      <w:rFonts w:asciiTheme="majorHAnsi" w:eastAsiaTheme="minorHAnsi" w:hAnsiTheme="majorHAnsi" w:cstheme="majorHAnsi"/>
                      <w:bCs/>
                      <w:iCs/>
                      <w:sz w:val="24"/>
                      <w:szCs w:val="24"/>
                      <w:lang w:val="en-CA"/>
                    </w:rPr>
                  </w:pPr>
                  <w:r w:rsidRPr="004229C9">
                    <w:rPr>
                      <w:rFonts w:asciiTheme="majorHAnsi" w:hAnsiTheme="majorHAnsi" w:cstheme="majorHAnsi"/>
                      <w:bCs/>
                      <w:lang w:val="en"/>
                    </w:rPr>
                    <w:t xml:space="preserve"> </w:t>
                  </w:r>
                  <w:r w:rsidRPr="00CF651C">
                    <w:rPr>
                      <w:rFonts w:asciiTheme="majorHAnsi" w:hAnsiTheme="majorHAnsi" w:cstheme="majorHAnsi"/>
                      <w:bCs/>
                      <w:sz w:val="24"/>
                      <w:szCs w:val="24"/>
                      <w:lang w:val="en"/>
                    </w:rPr>
                    <w:t>Lunch or Breakrooms</w:t>
                  </w:r>
                </w:p>
                <w:p w14:paraId="1A443B48" w14:textId="6C0E8EC2" w:rsidR="00CF0762" w:rsidRPr="00D2595E" w:rsidRDefault="00CF0762" w:rsidP="00D2595E">
                  <w:pPr>
                    <w:ind w:left="1440"/>
                    <w:rPr>
                      <w:rFonts w:eastAsiaTheme="minorHAnsi" w:cs="Calibri Light"/>
                      <w:bCs/>
                      <w:iCs/>
                      <w:lang w:val="en-CA"/>
                    </w:rPr>
                  </w:pPr>
                  <w:r w:rsidRPr="00CF651C">
                    <w:rPr>
                      <w:rFonts w:asciiTheme="majorHAnsi" w:eastAsiaTheme="minorHAnsi" w:hAnsiTheme="majorHAnsi" w:cstheme="majorHAnsi"/>
                      <w:bCs/>
                      <w:iCs/>
                      <w:sz w:val="24"/>
                      <w:szCs w:val="24"/>
                      <w:lang w:val="en-CA"/>
                    </w:rPr>
                    <w:t>Effective September 16, 2020</w:t>
                  </w:r>
                  <w:r w:rsidR="000076B6" w:rsidRPr="00CF651C">
                    <w:rPr>
                      <w:rFonts w:asciiTheme="majorHAnsi" w:eastAsiaTheme="minorHAnsi" w:hAnsiTheme="majorHAnsi" w:cstheme="majorHAnsi"/>
                      <w:bCs/>
                      <w:iCs/>
                      <w:sz w:val="24"/>
                      <w:szCs w:val="24"/>
                      <w:lang w:val="en-CA"/>
                    </w:rPr>
                    <w:t>,</w:t>
                  </w:r>
                  <w:r w:rsidRPr="00CF651C">
                    <w:rPr>
                      <w:rFonts w:asciiTheme="majorHAnsi" w:eastAsiaTheme="minorHAnsi" w:hAnsiTheme="majorHAnsi" w:cstheme="majorHAnsi"/>
                      <w:bCs/>
                      <w:iCs/>
                      <w:sz w:val="24"/>
                      <w:szCs w:val="24"/>
                      <w:lang w:val="en-CA"/>
                    </w:rPr>
                    <w:t xml:space="preserve"> UBC implemented a policy whereby students, faculty, staff and visitors are required to wear non-medical masks in common indoor spaces on campus. </w:t>
                  </w:r>
                </w:p>
              </w:tc>
            </w:tr>
          </w:tbl>
          <w:p w14:paraId="764832E5" w14:textId="77777777" w:rsidR="00CF0762" w:rsidRDefault="00CF0762" w:rsidP="00CF0762">
            <w:pPr>
              <w:rPr>
                <w:rFonts w:eastAsiaTheme="minorHAnsi" w:cstheme="minorBidi"/>
                <w:bCs/>
                <w:lang w:val="en-CA"/>
              </w:rPr>
            </w:pPr>
          </w:p>
          <w:p w14:paraId="6E6B86B6" w14:textId="77777777" w:rsidR="00CF0762" w:rsidRPr="004229C9" w:rsidRDefault="00CF0762" w:rsidP="00C273CA">
            <w:pPr>
              <w:rPr>
                <w:rFonts w:ascii="Calibri" w:hAnsi="Calibri" w:cs="Calibri"/>
                <w:color w:val="000000"/>
                <w:lang w:val="en-CA"/>
              </w:rPr>
            </w:pPr>
          </w:p>
        </w:tc>
      </w:tr>
    </w:tbl>
    <w:p w14:paraId="0C4A6964" w14:textId="77777777" w:rsidR="0085136A" w:rsidRDefault="0085136A" w:rsidP="0085136A">
      <w:pPr>
        <w:rPr>
          <w:rFonts w:ascii="Calibri Light" w:eastAsiaTheme="minorHAnsi" w:hAnsi="Calibri Light" w:cstheme="minorBidi"/>
          <w:bCs/>
          <w:lang w:val="en-CA"/>
        </w:rPr>
      </w:pPr>
    </w:p>
    <w:p w14:paraId="601464BF" w14:textId="4ABB7487"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CF0762">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EC71CC">
        <w:tc>
          <w:tcPr>
            <w:tcW w:w="9350" w:type="dxa"/>
          </w:tcPr>
          <w:p w14:paraId="6E137C0B" w14:textId="58223B50" w:rsidR="00152BA6" w:rsidRPr="00152BA6" w:rsidRDefault="00304560" w:rsidP="00EC71CC">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29</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EC71CC">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lastRenderedPageBreak/>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EC71CC">
        <w:trPr>
          <w:trHeight w:val="872"/>
        </w:trPr>
        <w:tc>
          <w:tcPr>
            <w:tcW w:w="9350" w:type="dxa"/>
          </w:tcPr>
          <w:p w14:paraId="2E461A86" w14:textId="77777777" w:rsidR="00E034D0" w:rsidRDefault="00E034D0" w:rsidP="00E034D0">
            <w:pPr>
              <w:rPr>
                <w:rFonts w:ascii="Calibri" w:hAnsi="Calibri" w:cs="Calibri"/>
                <w:color w:val="000000"/>
                <w:sz w:val="22"/>
                <w:szCs w:val="22"/>
              </w:rPr>
            </w:pPr>
            <w:r w:rsidRPr="005B7DB5">
              <w:rPr>
                <w:rFonts w:ascii="Calibri" w:hAnsi="Calibri" w:cs="Calibri"/>
                <w:color w:val="000000"/>
                <w:sz w:val="22"/>
                <w:szCs w:val="22"/>
              </w:rPr>
              <w:lastRenderedPageBreak/>
              <w:t>The Safety Plan will be shared with staff both through email and will be made available as a shared document. Staff can either provide a signature or email confirmation that they have received, read, and understood the contents of the plan. Staff will use the template below to confirm and track their receipt and understanding of the safety plan.</w:t>
            </w:r>
          </w:p>
          <w:p w14:paraId="49DF3C38" w14:textId="6970FA7A" w:rsidR="00152BA6" w:rsidRPr="00152BA6" w:rsidRDefault="00152BA6" w:rsidP="00E034D0">
            <w:pPr>
              <w:pStyle w:val="ListParagraph"/>
              <w:rPr>
                <w:rFonts w:ascii="Calibri Light" w:eastAsiaTheme="minorHAnsi" w:hAnsi="Calibri Light" w:cs="Calibri Light"/>
                <w:bCs/>
                <w:i/>
                <w:iCs/>
                <w:color w:val="808080" w:themeColor="background1" w:themeShade="80"/>
                <w:lang w:val="en-CA"/>
              </w:rPr>
            </w:pPr>
          </w:p>
        </w:tc>
      </w:tr>
    </w:tbl>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Default="00331B88" w:rsidP="00740A23">
      <w:pPr>
        <w:rPr>
          <w:rFonts w:ascii="Calibri Light" w:eastAsia="Times New Roman" w:hAnsi="Calibri Light" w:cs="Calibri Light"/>
          <w:lang w:eastAsia="en-CA"/>
        </w:rPr>
      </w:pPr>
    </w:p>
    <w:p w14:paraId="0969DDB7" w14:textId="5C0540F0"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14:paraId="3D6B5F4A" w14:textId="77777777"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15293E56"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77777777" w:rsidR="00F66733" w:rsidRPr="00D64F6E" w:rsidRDefault="00F66733" w:rsidP="00D64F6E">
            <w:pPr>
              <w:rPr>
                <w:rFonts w:ascii="Calibri Light" w:hAnsi="Calibri Light" w:cs="Calibri Light"/>
                <w:sz w:val="22"/>
                <w:szCs w:val="22"/>
                <w:lang w:eastAsia="en-CA"/>
              </w:rPr>
            </w:pP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7777777" w:rsidR="00F66733" w:rsidRPr="00D64F6E" w:rsidRDefault="00F66733" w:rsidP="00D64F6E">
            <w:pPr>
              <w:rPr>
                <w:rFonts w:ascii="Calibri Light" w:hAnsi="Calibri Light" w:cs="Calibri Light"/>
                <w:sz w:val="22"/>
                <w:szCs w:val="22"/>
                <w:lang w:eastAsia="en-CA"/>
              </w:rPr>
            </w:pPr>
          </w:p>
        </w:tc>
      </w:tr>
    </w:tbl>
    <w:p w14:paraId="35EFCC46" w14:textId="77777777" w:rsidR="00391C78" w:rsidRDefault="00391C78"/>
    <w:p w14:paraId="7C1B0B39" w14:textId="77777777" w:rsidR="008750A3" w:rsidRDefault="008750A3">
      <w:pPr>
        <w:rPr>
          <w:rFonts w:ascii="Calibri Light" w:hAnsi="Calibri Light" w:cs="Calibri Light"/>
          <w:b/>
        </w:rPr>
      </w:pPr>
    </w:p>
    <w:p w14:paraId="38A055E5" w14:textId="77777777" w:rsidR="008750A3" w:rsidRDefault="008750A3">
      <w:pPr>
        <w:rPr>
          <w:rFonts w:ascii="Calibri Light" w:hAnsi="Calibri Light" w:cs="Calibri Light"/>
          <w:b/>
        </w:rPr>
      </w:pPr>
    </w:p>
    <w:p w14:paraId="60765424" w14:textId="77777777" w:rsidR="008750A3" w:rsidRDefault="008750A3">
      <w:pPr>
        <w:rPr>
          <w:rFonts w:ascii="Calibri Light" w:hAnsi="Calibri Light" w:cs="Calibri Light"/>
          <w:b/>
        </w:rPr>
      </w:pPr>
    </w:p>
    <w:p w14:paraId="674C3405" w14:textId="77777777" w:rsidR="008750A3" w:rsidRDefault="008750A3">
      <w:pPr>
        <w:rPr>
          <w:rFonts w:ascii="Calibri Light" w:hAnsi="Calibri Light" w:cs="Calibri Light"/>
          <w:b/>
        </w:rPr>
      </w:pPr>
    </w:p>
    <w:p w14:paraId="122B49FF" w14:textId="77777777" w:rsidR="008750A3" w:rsidRDefault="008750A3">
      <w:pPr>
        <w:rPr>
          <w:rFonts w:ascii="Calibri Light" w:hAnsi="Calibri Light" w:cs="Calibri Light"/>
          <w:b/>
        </w:rPr>
      </w:pPr>
    </w:p>
    <w:p w14:paraId="0C24658A" w14:textId="77777777" w:rsidR="008750A3" w:rsidRDefault="008750A3">
      <w:pPr>
        <w:rPr>
          <w:rFonts w:ascii="Calibri Light" w:hAnsi="Calibri Light" w:cs="Calibri Light"/>
          <w:b/>
        </w:rPr>
      </w:pPr>
    </w:p>
    <w:p w14:paraId="4B7C779D" w14:textId="7F196429"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lastRenderedPageBreak/>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EC71CC">
        <w:trPr>
          <w:trHeight w:val="432"/>
        </w:trPr>
        <w:tc>
          <w:tcPr>
            <w:tcW w:w="2811" w:type="dxa"/>
            <w:tcBorders>
              <w:bottom w:val="single" w:sz="4" w:space="0" w:color="auto"/>
              <w:right w:val="single" w:sz="4" w:space="0" w:color="auto"/>
            </w:tcBorders>
            <w:vAlign w:val="center"/>
          </w:tcPr>
          <w:p w14:paraId="716EE5CC" w14:textId="15233512" w:rsidR="00FD2C4A" w:rsidRPr="00832924" w:rsidRDefault="008750A3" w:rsidP="00EC71CC">
            <w:pPr>
              <w:rPr>
                <w:rFonts w:ascii="Calibri Light" w:hAnsi="Calibri Light" w:cs="Calibri Light"/>
                <w:sz w:val="22"/>
                <w:szCs w:val="22"/>
                <w:lang w:eastAsia="en-CA"/>
              </w:rPr>
            </w:pPr>
            <w:r>
              <w:rPr>
                <w:rFonts w:ascii="Calibri Light" w:hAnsi="Calibri Light" w:cs="Calibri Light"/>
                <w:sz w:val="22"/>
                <w:szCs w:val="22"/>
                <w:lang w:eastAsia="en-CA"/>
              </w:rPr>
              <w:t>Chelsea Shriver</w:t>
            </w: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180E93A9" w:rsidR="00FD2C4A" w:rsidRPr="00832924" w:rsidRDefault="008750A3" w:rsidP="00EC71CC">
            <w:pPr>
              <w:rPr>
                <w:rFonts w:ascii="Calibri Light" w:hAnsi="Calibri Light" w:cs="Calibri Light"/>
                <w:sz w:val="22"/>
                <w:szCs w:val="22"/>
                <w:lang w:eastAsia="en-CA"/>
              </w:rPr>
            </w:pPr>
            <w:r>
              <w:rPr>
                <w:rFonts w:ascii="Calibri Light" w:hAnsi="Calibri Light" w:cs="Calibri Light"/>
                <w:sz w:val="22"/>
                <w:szCs w:val="22"/>
                <w:lang w:eastAsia="en-CA"/>
              </w:rPr>
              <w:t>chelsea.shriver@ubc.ca</w:t>
            </w: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4D1E98B8" w:rsidR="00FD2C4A" w:rsidRPr="00832924" w:rsidRDefault="00177E14" w:rsidP="00177E1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X</w:t>
                </w:r>
              </w:p>
            </w:tc>
          </w:sdtContent>
        </w:sdt>
      </w:tr>
      <w:tr w:rsidR="00FD2C4A" w:rsidRPr="00832924" w14:paraId="43B1C4F9" w14:textId="77777777" w:rsidTr="00EC71CC">
        <w:trPr>
          <w:trHeight w:val="432"/>
        </w:trPr>
        <w:tc>
          <w:tcPr>
            <w:tcW w:w="2811" w:type="dxa"/>
            <w:tcBorders>
              <w:top w:val="single" w:sz="4" w:space="0" w:color="auto"/>
              <w:bottom w:val="single" w:sz="4" w:space="0" w:color="auto"/>
              <w:right w:val="single" w:sz="4" w:space="0" w:color="auto"/>
            </w:tcBorders>
            <w:vAlign w:val="center"/>
          </w:tcPr>
          <w:p w14:paraId="4250BF2B" w14:textId="0F924E46" w:rsidR="00FD2C4A" w:rsidRPr="00832924" w:rsidRDefault="008750A3" w:rsidP="00EC71CC">
            <w:pPr>
              <w:rPr>
                <w:rFonts w:ascii="Calibri Light" w:hAnsi="Calibri Light" w:cs="Calibri Light"/>
                <w:sz w:val="22"/>
                <w:szCs w:val="22"/>
                <w:lang w:eastAsia="en-CA"/>
              </w:rPr>
            </w:pPr>
            <w:r>
              <w:rPr>
                <w:rFonts w:ascii="Calibri Light" w:hAnsi="Calibri Light" w:cs="Calibri Light"/>
                <w:sz w:val="22"/>
                <w:szCs w:val="22"/>
                <w:lang w:eastAsia="en-CA"/>
              </w:rPr>
              <w:t>Claire Williams</w:t>
            </w: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456163FB" w:rsidR="00FD2C4A" w:rsidRPr="00832924" w:rsidRDefault="008750A3" w:rsidP="00EC71CC">
            <w:pPr>
              <w:rPr>
                <w:rFonts w:ascii="Calibri Light" w:hAnsi="Calibri Light" w:cs="Calibri Light"/>
                <w:sz w:val="22"/>
                <w:szCs w:val="22"/>
                <w:lang w:eastAsia="en-CA"/>
              </w:rPr>
            </w:pPr>
            <w:r w:rsidRPr="008750A3">
              <w:rPr>
                <w:rFonts w:ascii="Calibri Light" w:hAnsi="Calibri Light" w:cs="Calibri Light"/>
                <w:sz w:val="22"/>
                <w:szCs w:val="22"/>
                <w:lang w:eastAsia="en-CA"/>
              </w:rPr>
              <w:t>claire.williams@ubc.ca</w:t>
            </w: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1DA2DF43" w:rsidR="00FD2C4A" w:rsidRPr="00832924" w:rsidRDefault="00177E14" w:rsidP="00177E14">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X</w:t>
                </w:r>
              </w:p>
            </w:tc>
          </w:sdtContent>
        </w:sdt>
      </w:tr>
      <w:tr w:rsidR="00FD2C4A" w:rsidRPr="00832924" w14:paraId="79843F2C" w14:textId="77777777" w:rsidTr="00EC71CC">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EC71CC">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EC71CC">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EC71CC">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71"/>
          <w:footerReference w:type="default" r:id="rId72"/>
          <w:pgSz w:w="12240" w:h="15840"/>
          <w:pgMar w:top="1440" w:right="1440" w:bottom="1440" w:left="1440" w:header="720" w:footer="720" w:gutter="0"/>
          <w:pgNumType w:start="1"/>
          <w:cols w:space="720"/>
          <w:docGrid w:linePitch="299"/>
        </w:sectPr>
      </w:pPr>
    </w:p>
    <w:p w14:paraId="032C9497" w14:textId="2F9F7192" w:rsidR="00E3018D" w:rsidRDefault="00E3018D"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Appendix</w:t>
      </w:r>
      <w:r w:rsidR="001B7E24">
        <w:rPr>
          <w:rFonts w:ascii="Calibri Light" w:eastAsiaTheme="minorHAnsi" w:hAnsi="Calibri Light" w:cstheme="minorBidi"/>
          <w:b/>
          <w:bCs/>
          <w:color w:val="00A7E1"/>
          <w:szCs w:val="22"/>
          <w:lang w:val="en-CA"/>
        </w:rPr>
        <w:t xml:space="preserve"> A</w:t>
      </w:r>
    </w:p>
    <w:p w14:paraId="604D18EE" w14:textId="63908C15" w:rsidR="00E3018D" w:rsidRDefault="00E3018D" w:rsidP="006A3405">
      <w:pPr>
        <w:shd w:val="clear" w:color="auto" w:fill="FFFFFF"/>
        <w:rPr>
          <w:rFonts w:ascii="Calibri" w:eastAsia="Times New Roman" w:hAnsi="Calibri" w:cs="Calibri"/>
          <w:bCs/>
          <w:i/>
          <w:iCs/>
          <w:color w:val="808080" w:themeColor="background1" w:themeShade="80"/>
          <w:lang w:eastAsia="en-CA"/>
        </w:rPr>
      </w:pPr>
      <w:r w:rsidRPr="002740B7">
        <w:rPr>
          <w:rFonts w:ascii="Calibri" w:eastAsia="Times New Roman" w:hAnsi="Calibri" w:cs="Calibri"/>
          <w:bCs/>
          <w:i/>
          <w:iCs/>
          <w:color w:val="808080" w:themeColor="background1" w:themeShade="80"/>
          <w:lang w:eastAsia="en-CA"/>
        </w:rPr>
        <w:t xml:space="preserve">Please attach any maps, pictures, </w:t>
      </w:r>
      <w:r w:rsidR="001E79A1">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risk assessments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 xml:space="preserve">UBC Guidance documents, where necessary, </w:t>
      </w:r>
      <w:r w:rsidR="00D64F6E" w:rsidRPr="002740B7">
        <w:rPr>
          <w:rFonts w:ascii="Calibri" w:eastAsia="Times New Roman" w:hAnsi="Calibri" w:cs="Calibri"/>
          <w:bCs/>
          <w:i/>
          <w:iCs/>
          <w:color w:val="808080" w:themeColor="background1" w:themeShade="80"/>
          <w:lang w:eastAsia="en-CA"/>
        </w:rPr>
        <w:t xml:space="preserve">and other regulatory requirements </w:t>
      </w:r>
      <w:r w:rsidRPr="002740B7">
        <w:rPr>
          <w:rFonts w:ascii="Calibri" w:eastAsia="Times New Roman" w:hAnsi="Calibri" w:cs="Calibri"/>
          <w:bCs/>
          <w:i/>
          <w:iCs/>
          <w:color w:val="808080" w:themeColor="background1" w:themeShade="80"/>
          <w:lang w:eastAsia="en-CA"/>
        </w:rPr>
        <w:t>referred to in document</w:t>
      </w:r>
      <w:r w:rsidR="000374FF">
        <w:rPr>
          <w:rFonts w:ascii="Calibri" w:eastAsia="Times New Roman" w:hAnsi="Calibri" w:cs="Calibri"/>
          <w:bCs/>
          <w:i/>
          <w:iCs/>
          <w:color w:val="808080" w:themeColor="background1" w:themeShade="80"/>
          <w:lang w:eastAsia="en-CA"/>
        </w:rPr>
        <w:t>.</w:t>
      </w:r>
    </w:p>
    <w:p w14:paraId="3B5AFF22" w14:textId="2ADAAA49" w:rsidR="002516D0" w:rsidRDefault="002516D0" w:rsidP="006A3405">
      <w:pPr>
        <w:shd w:val="clear" w:color="auto" w:fill="FFFFFF"/>
        <w:rPr>
          <w:rFonts w:ascii="Calibri" w:eastAsia="Times New Roman" w:hAnsi="Calibri" w:cs="Calibri"/>
          <w:bCs/>
          <w:i/>
          <w:iCs/>
          <w:color w:val="808080" w:themeColor="background1" w:themeShade="80"/>
          <w:lang w:eastAsia="en-CA"/>
        </w:rPr>
      </w:pPr>
    </w:p>
    <w:p w14:paraId="21C37522" w14:textId="5D1DACAD" w:rsidR="002516D0" w:rsidRDefault="00424309" w:rsidP="006A3405">
      <w:pPr>
        <w:shd w:val="clear" w:color="auto" w:fill="FFFFFF"/>
      </w:pPr>
      <w:r>
        <w:rPr>
          <w:noProof/>
          <w:lang w:eastAsia="zh-CN"/>
        </w:rPr>
        <w:drawing>
          <wp:inline distT="0" distB="0" distL="0" distR="0" wp14:anchorId="76C6B8B2" wp14:editId="5D7E1494">
            <wp:extent cx="6501057" cy="4206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Barber Stack Level 1-CovidPlan-Keyplan-Appendix.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6501057" cy="4206240"/>
                    </a:xfrm>
                    <a:prstGeom prst="rect">
                      <a:avLst/>
                    </a:prstGeom>
                  </pic:spPr>
                </pic:pic>
              </a:graphicData>
            </a:graphic>
          </wp:inline>
        </w:drawing>
      </w:r>
    </w:p>
    <w:p w14:paraId="08CD053A" w14:textId="77777777" w:rsidR="00EC71CC" w:rsidRDefault="00EC71CC" w:rsidP="00EC71CC">
      <w:pPr>
        <w:pStyle w:val="BodyText"/>
        <w:rPr>
          <w:rFonts w:ascii="Times New Roman"/>
        </w:rPr>
      </w:pPr>
    </w:p>
    <w:p w14:paraId="12ED3F1E" w14:textId="11DE84B2" w:rsidR="001B7E24" w:rsidRDefault="001B7E24" w:rsidP="001B7E24">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Appendix B</w:t>
      </w:r>
    </w:p>
    <w:p w14:paraId="3C4E4728" w14:textId="77777777" w:rsidR="00EC71CC" w:rsidRDefault="00EC71CC" w:rsidP="00EC71CC">
      <w:pPr>
        <w:pStyle w:val="Title"/>
      </w:pPr>
      <w:r>
        <w:t>UBC Library COVID-19 Staff Room Safety Procedures</w:t>
      </w:r>
    </w:p>
    <w:p w14:paraId="220C8F24" w14:textId="77777777" w:rsidR="00EC71CC" w:rsidRDefault="00EC71CC" w:rsidP="00EC71CC">
      <w:pPr>
        <w:pStyle w:val="BodyText"/>
        <w:spacing w:before="11"/>
        <w:rPr>
          <w:b/>
          <w:sz w:val="32"/>
        </w:rPr>
      </w:pPr>
    </w:p>
    <w:p w14:paraId="56DC281A" w14:textId="561B576A" w:rsidR="00EC71CC" w:rsidRDefault="00EC71CC" w:rsidP="00EC71CC">
      <w:pPr>
        <w:pStyle w:val="Heading1"/>
      </w:pPr>
      <w:r>
        <w:rPr>
          <w:noProof/>
          <w:lang w:eastAsia="zh-CN"/>
        </w:rPr>
        <mc:AlternateContent>
          <mc:Choice Requires="wps">
            <w:drawing>
              <wp:anchor distT="0" distB="0" distL="0" distR="0" simplePos="0" relativeHeight="251659264" behindDoc="1" locked="0" layoutInCell="1" allowOverlap="1" wp14:anchorId="36167031" wp14:editId="015C89B3">
                <wp:simplePos x="0" y="0"/>
                <wp:positionH relativeFrom="page">
                  <wp:posOffset>784225</wp:posOffset>
                </wp:positionH>
                <wp:positionV relativeFrom="paragraph">
                  <wp:posOffset>203835</wp:posOffset>
                </wp:positionV>
                <wp:extent cx="6229350" cy="1270"/>
                <wp:effectExtent l="12700" t="10160" r="6350" b="762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1270"/>
                        </a:xfrm>
                        <a:custGeom>
                          <a:avLst/>
                          <a:gdLst>
                            <a:gd name="T0" fmla="+- 0 1235 1235"/>
                            <a:gd name="T1" fmla="*/ T0 w 9810"/>
                            <a:gd name="T2" fmla="+- 0 11045 1235"/>
                            <a:gd name="T3" fmla="*/ T2 w 9810"/>
                          </a:gdLst>
                          <a:ahLst/>
                          <a:cxnLst>
                            <a:cxn ang="0">
                              <a:pos x="T1" y="0"/>
                            </a:cxn>
                            <a:cxn ang="0">
                              <a:pos x="T3" y="0"/>
                            </a:cxn>
                          </a:cxnLst>
                          <a:rect l="0" t="0" r="r" b="b"/>
                          <a:pathLst>
                            <a:path w="9810">
                              <a:moveTo>
                                <a:pt x="0" y="0"/>
                              </a:moveTo>
                              <a:lnTo>
                                <a:pt x="9810" y="0"/>
                              </a:lnTo>
                            </a:path>
                          </a:pathLst>
                        </a:custGeom>
                        <a:noFill/>
                        <a:ln w="6350">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76235" id="Freeform 7" o:spid="_x0000_s1026" style="position:absolute;margin-left:61.75pt;margin-top:16.05pt;width:49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" path="m,l9810,e" filled="f" strokecolor="#4472c4" strokeweight=".5pt">
                <v:path arrowok="t" o:connecttype="custom" o:connectlocs="0,0;6229350,0" o:connectangles="0,0"/>
                <w10:wrap type="topAndBottom" anchorx="page"/>
              </v:shape>
            </w:pict>
          </mc:Fallback>
        </mc:AlternateContent>
      </w:r>
      <w:r>
        <w:t>Employee Safety Protocols</w:t>
      </w:r>
    </w:p>
    <w:p w14:paraId="56FB46FC" w14:textId="77777777" w:rsidR="00EC71CC" w:rsidRDefault="00EC71CC" w:rsidP="00EC71CC">
      <w:pPr>
        <w:pStyle w:val="BodyText"/>
        <w:spacing w:before="10"/>
        <w:rPr>
          <w:b/>
          <w:sz w:val="18"/>
        </w:rPr>
      </w:pPr>
    </w:p>
    <w:p w14:paraId="00DF0DB6" w14:textId="77777777" w:rsidR="00EC71CC" w:rsidRDefault="00EC71CC" w:rsidP="00EC71CC">
      <w:pPr>
        <w:pStyle w:val="ListParagraph"/>
        <w:widowControl w:val="0"/>
        <w:numPr>
          <w:ilvl w:val="0"/>
          <w:numId w:val="55"/>
        </w:numPr>
        <w:tabs>
          <w:tab w:val="left" w:pos="847"/>
          <w:tab w:val="left" w:pos="848"/>
        </w:tabs>
        <w:autoSpaceDE w:val="0"/>
        <w:autoSpaceDN w:val="0"/>
        <w:spacing w:line="240" w:lineRule="auto"/>
        <w:ind w:right="407"/>
        <w:contextualSpacing w:val="0"/>
      </w:pPr>
      <w:r>
        <w:t>As per UBC’s COVID-19 Campus Rules, employees will wear a non-medical mask inside staff rooms. Proper use of masks is outlined (Appendix</w:t>
      </w:r>
      <w:r>
        <w:rPr>
          <w:spacing w:val="-8"/>
        </w:rPr>
        <w:t xml:space="preserve"> </w:t>
      </w:r>
      <w:r>
        <w:t>A)</w:t>
      </w:r>
    </w:p>
    <w:p w14:paraId="081DC2A2" w14:textId="77777777" w:rsidR="00EC71CC" w:rsidRDefault="00EC71CC" w:rsidP="00EC71CC">
      <w:pPr>
        <w:pStyle w:val="ListParagraph"/>
        <w:widowControl w:val="0"/>
        <w:numPr>
          <w:ilvl w:val="0"/>
          <w:numId w:val="55"/>
        </w:numPr>
        <w:tabs>
          <w:tab w:val="left" w:pos="847"/>
          <w:tab w:val="left" w:pos="848"/>
        </w:tabs>
        <w:autoSpaceDE w:val="0"/>
        <w:autoSpaceDN w:val="0"/>
        <w:spacing w:line="240" w:lineRule="auto"/>
        <w:ind w:left="848"/>
        <w:contextualSpacing w:val="0"/>
      </w:pPr>
      <w:r>
        <w:t>Signage is posted reminding staff to practice proper physical distancing (Appendix</w:t>
      </w:r>
      <w:r>
        <w:rPr>
          <w:spacing w:val="-11"/>
        </w:rPr>
        <w:t xml:space="preserve"> </w:t>
      </w:r>
      <w:r>
        <w:t>B)</w:t>
      </w:r>
    </w:p>
    <w:p w14:paraId="78C06736" w14:textId="77777777" w:rsidR="00EC71CC" w:rsidRDefault="00EC71CC" w:rsidP="00EC71CC">
      <w:pPr>
        <w:pStyle w:val="ListParagraph"/>
        <w:widowControl w:val="0"/>
        <w:numPr>
          <w:ilvl w:val="0"/>
          <w:numId w:val="55"/>
        </w:numPr>
        <w:tabs>
          <w:tab w:val="left" w:pos="847"/>
          <w:tab w:val="left" w:pos="848"/>
        </w:tabs>
        <w:autoSpaceDE w:val="0"/>
        <w:autoSpaceDN w:val="0"/>
        <w:spacing w:before="1" w:line="240" w:lineRule="auto"/>
        <w:ind w:left="848"/>
        <w:contextualSpacing w:val="0"/>
      </w:pPr>
      <w:r>
        <w:t>Signage is posted reminding staff to practice proper hand hygiene (Appendix</w:t>
      </w:r>
      <w:r>
        <w:rPr>
          <w:spacing w:val="-11"/>
        </w:rPr>
        <w:t xml:space="preserve"> </w:t>
      </w:r>
      <w:r>
        <w:t>C)</w:t>
      </w:r>
    </w:p>
    <w:p w14:paraId="08448E53" w14:textId="77777777" w:rsidR="00EC71CC" w:rsidRDefault="00EC71CC" w:rsidP="00EC71CC">
      <w:pPr>
        <w:pStyle w:val="ListParagraph"/>
        <w:widowControl w:val="0"/>
        <w:numPr>
          <w:ilvl w:val="0"/>
          <w:numId w:val="55"/>
        </w:numPr>
        <w:tabs>
          <w:tab w:val="left" w:pos="847"/>
          <w:tab w:val="left" w:pos="848"/>
        </w:tabs>
        <w:autoSpaceDE w:val="0"/>
        <w:autoSpaceDN w:val="0"/>
        <w:spacing w:before="2" w:line="237" w:lineRule="auto"/>
        <w:ind w:left="848" w:right="433"/>
        <w:contextualSpacing w:val="0"/>
      </w:pPr>
      <w:r>
        <w:t>Signage indicating the maximum staff room occupancy is posted on the door of the staff room and within the staff</w:t>
      </w:r>
      <w:r>
        <w:rPr>
          <w:spacing w:val="-4"/>
        </w:rPr>
        <w:t xml:space="preserve"> </w:t>
      </w:r>
      <w:r>
        <w:t>room</w:t>
      </w:r>
    </w:p>
    <w:p w14:paraId="4914C039" w14:textId="77777777" w:rsidR="00EC71CC" w:rsidRDefault="00EC71CC" w:rsidP="00EC71CC">
      <w:pPr>
        <w:pStyle w:val="ListParagraph"/>
        <w:widowControl w:val="0"/>
        <w:numPr>
          <w:ilvl w:val="0"/>
          <w:numId w:val="55"/>
        </w:numPr>
        <w:tabs>
          <w:tab w:val="left" w:pos="847"/>
          <w:tab w:val="left" w:pos="848"/>
        </w:tabs>
        <w:autoSpaceDE w:val="0"/>
        <w:autoSpaceDN w:val="0"/>
        <w:spacing w:before="1" w:line="240" w:lineRule="auto"/>
        <w:ind w:left="848"/>
        <w:contextualSpacing w:val="0"/>
      </w:pPr>
      <w:r>
        <w:t>Furnishings will be moved or removed to ensure 2 metres distance if staff are using the</w:t>
      </w:r>
      <w:r>
        <w:rPr>
          <w:spacing w:val="-19"/>
        </w:rPr>
        <w:t xml:space="preserve"> </w:t>
      </w:r>
      <w:r>
        <w:t>space</w:t>
      </w:r>
    </w:p>
    <w:p w14:paraId="3C1F1BC8" w14:textId="77777777" w:rsidR="00EC71CC" w:rsidRDefault="00EC71CC" w:rsidP="00EC71CC">
      <w:pPr>
        <w:pStyle w:val="ListParagraph"/>
        <w:widowControl w:val="0"/>
        <w:numPr>
          <w:ilvl w:val="0"/>
          <w:numId w:val="55"/>
        </w:numPr>
        <w:tabs>
          <w:tab w:val="left" w:pos="847"/>
          <w:tab w:val="left" w:pos="848"/>
        </w:tabs>
        <w:autoSpaceDE w:val="0"/>
        <w:autoSpaceDN w:val="0"/>
        <w:spacing w:before="1" w:line="240" w:lineRule="auto"/>
        <w:ind w:right="824"/>
        <w:contextualSpacing w:val="0"/>
      </w:pPr>
      <w:r>
        <w:t>Ensure appropriate cleaning supplies are in stock (Germosolve 5 disinfecting cleaner and hand sanitizer). Contact your direct supervisor if supplies are running</w:t>
      </w:r>
      <w:r>
        <w:rPr>
          <w:spacing w:val="-8"/>
        </w:rPr>
        <w:t xml:space="preserve"> </w:t>
      </w:r>
      <w:r>
        <w:t>low</w:t>
      </w:r>
    </w:p>
    <w:p w14:paraId="10798FAA" w14:textId="77777777" w:rsidR="00EC71CC" w:rsidRDefault="00EC71CC" w:rsidP="00EC71CC">
      <w:pPr>
        <w:pStyle w:val="ListParagraph"/>
        <w:widowControl w:val="0"/>
        <w:numPr>
          <w:ilvl w:val="0"/>
          <w:numId w:val="55"/>
        </w:numPr>
        <w:tabs>
          <w:tab w:val="left" w:pos="847"/>
          <w:tab w:val="left" w:pos="848"/>
        </w:tabs>
        <w:autoSpaceDE w:val="0"/>
        <w:autoSpaceDN w:val="0"/>
        <w:spacing w:line="240" w:lineRule="auto"/>
        <w:ind w:right="839"/>
        <w:contextualSpacing w:val="0"/>
      </w:pPr>
      <w:r>
        <w:t>Appliances such as fridge, microwave, and kettle must be wiped down between each use with Germosolve</w:t>
      </w:r>
      <w:r>
        <w:rPr>
          <w:spacing w:val="-3"/>
        </w:rPr>
        <w:t xml:space="preserve"> </w:t>
      </w:r>
      <w:r>
        <w:t>5</w:t>
      </w:r>
    </w:p>
    <w:p w14:paraId="22893597" w14:textId="77777777" w:rsidR="00EC71CC" w:rsidRDefault="00EC71CC" w:rsidP="00EC71CC">
      <w:pPr>
        <w:pStyle w:val="ListParagraph"/>
        <w:widowControl w:val="0"/>
        <w:numPr>
          <w:ilvl w:val="0"/>
          <w:numId w:val="55"/>
        </w:numPr>
        <w:tabs>
          <w:tab w:val="left" w:pos="847"/>
          <w:tab w:val="left" w:pos="848"/>
        </w:tabs>
        <w:autoSpaceDE w:val="0"/>
        <w:autoSpaceDN w:val="0"/>
        <w:spacing w:before="1" w:line="240" w:lineRule="auto"/>
        <w:ind w:left="848"/>
        <w:contextualSpacing w:val="0"/>
      </w:pPr>
      <w:r>
        <w:t>Countertops must be wiped down before and after each use with Germosolve</w:t>
      </w:r>
      <w:r>
        <w:rPr>
          <w:spacing w:val="-12"/>
        </w:rPr>
        <w:t xml:space="preserve"> </w:t>
      </w:r>
      <w:r>
        <w:t>5</w:t>
      </w:r>
    </w:p>
    <w:p w14:paraId="04D9AA9D" w14:textId="77777777" w:rsidR="00EC71CC" w:rsidRDefault="00EC71CC" w:rsidP="00EC71CC">
      <w:pPr>
        <w:pStyle w:val="ListParagraph"/>
        <w:widowControl w:val="0"/>
        <w:numPr>
          <w:ilvl w:val="0"/>
          <w:numId w:val="55"/>
        </w:numPr>
        <w:tabs>
          <w:tab w:val="left" w:pos="847"/>
          <w:tab w:val="left" w:pos="848"/>
        </w:tabs>
        <w:autoSpaceDE w:val="0"/>
        <w:autoSpaceDN w:val="0"/>
        <w:spacing w:line="240" w:lineRule="auto"/>
        <w:ind w:left="848" w:right="714"/>
        <w:contextualSpacing w:val="0"/>
      </w:pPr>
      <w:r>
        <w:t xml:space="preserve">In low traffic buildings (i.e. all libraries other than IKBLC), tap water should be run for 2 minutes before drinking. </w:t>
      </w:r>
      <w:r>
        <w:lastRenderedPageBreak/>
        <w:t>No use of water coolers until further</w:t>
      </w:r>
      <w:r>
        <w:rPr>
          <w:spacing w:val="-12"/>
        </w:rPr>
        <w:t xml:space="preserve"> </w:t>
      </w:r>
      <w:r>
        <w:t>notice.</w:t>
      </w:r>
    </w:p>
    <w:p w14:paraId="2D730AD3" w14:textId="77777777" w:rsidR="00EC71CC" w:rsidRDefault="00EC71CC" w:rsidP="00EC71CC">
      <w:pPr>
        <w:pStyle w:val="ListParagraph"/>
        <w:widowControl w:val="0"/>
        <w:numPr>
          <w:ilvl w:val="0"/>
          <w:numId w:val="55"/>
        </w:numPr>
        <w:tabs>
          <w:tab w:val="left" w:pos="847"/>
          <w:tab w:val="left" w:pos="848"/>
        </w:tabs>
        <w:autoSpaceDE w:val="0"/>
        <w:autoSpaceDN w:val="0"/>
        <w:spacing w:line="240" w:lineRule="auto"/>
        <w:ind w:left="848"/>
        <w:contextualSpacing w:val="0"/>
      </w:pPr>
      <w:r>
        <w:t>Please use your own mugs, plates, cutlery, etc. and store in your workspace between</w:t>
      </w:r>
      <w:r>
        <w:rPr>
          <w:spacing w:val="-18"/>
        </w:rPr>
        <w:t xml:space="preserve"> </w:t>
      </w:r>
      <w:r>
        <w:t>use</w:t>
      </w:r>
    </w:p>
    <w:p w14:paraId="31730690" w14:textId="77777777" w:rsidR="00EC71CC" w:rsidRDefault="00EC71CC" w:rsidP="00EC71CC">
      <w:pPr>
        <w:pStyle w:val="BodyText"/>
        <w:spacing w:before="11"/>
        <w:rPr>
          <w:sz w:val="21"/>
        </w:rPr>
      </w:pPr>
    </w:p>
    <w:p w14:paraId="24CF87D9" w14:textId="2E0CF297" w:rsidR="00EC71CC" w:rsidRDefault="00EC71CC" w:rsidP="00EC71CC">
      <w:pPr>
        <w:pStyle w:val="Heading1"/>
      </w:pPr>
      <w:r>
        <w:rPr>
          <w:noProof/>
          <w:lang w:eastAsia="zh-CN"/>
        </w:rPr>
        <mc:AlternateContent>
          <mc:Choice Requires="wps">
            <w:drawing>
              <wp:anchor distT="0" distB="0" distL="0" distR="0" simplePos="0" relativeHeight="251660288" behindDoc="1" locked="0" layoutInCell="1" allowOverlap="1" wp14:anchorId="15DADFEB" wp14:editId="495DC9A1">
                <wp:simplePos x="0" y="0"/>
                <wp:positionH relativeFrom="page">
                  <wp:posOffset>791845</wp:posOffset>
                </wp:positionH>
                <wp:positionV relativeFrom="paragraph">
                  <wp:posOffset>209550</wp:posOffset>
                </wp:positionV>
                <wp:extent cx="6122670" cy="7620"/>
                <wp:effectExtent l="10795" t="8255" r="10160" b="1270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7620"/>
                        </a:xfrm>
                        <a:prstGeom prst="line">
                          <a:avLst/>
                        </a:prstGeom>
                        <a:noFill/>
                        <a:ln w="6350">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CD573A"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5pt" to="544.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" strokecolor="#4472c4" strokeweight=".5pt">
                <w10:wrap type="topAndBottom" anchorx="page"/>
              </v:line>
            </w:pict>
          </mc:Fallback>
        </mc:AlternateContent>
      </w:r>
      <w:r>
        <w:t>Staff Occupancy</w:t>
      </w:r>
    </w:p>
    <w:p w14:paraId="489B58E3" w14:textId="77777777" w:rsidR="00EC71CC" w:rsidRDefault="00EC71CC" w:rsidP="00EC71CC">
      <w:pPr>
        <w:pStyle w:val="BodyText"/>
        <w:spacing w:before="185"/>
        <w:ind w:left="127" w:right="195"/>
      </w:pPr>
      <w:r>
        <w:t>Occupancy limit of each staff room is based on strict physical distancing guidelines and will vary for each UBC Library branch.</w:t>
      </w:r>
    </w:p>
    <w:p w14:paraId="0AADDA21" w14:textId="77777777" w:rsidR="00EC71CC" w:rsidRDefault="00EC71CC" w:rsidP="00EC71CC">
      <w:pPr>
        <w:pStyle w:val="BodyText"/>
      </w:pPr>
    </w:p>
    <w:p w14:paraId="4A95D969" w14:textId="77777777" w:rsidR="00EC71CC" w:rsidRDefault="00EC71CC" w:rsidP="00EC71CC">
      <w:pPr>
        <w:pStyle w:val="Heading1"/>
        <w:tabs>
          <w:tab w:val="left" w:pos="9949"/>
        </w:tabs>
        <w:spacing w:before="136"/>
      </w:pPr>
      <w:r>
        <w:rPr>
          <w:u w:val="single" w:color="4472C4"/>
        </w:rPr>
        <w:t>Safety</w:t>
      </w:r>
      <w:r>
        <w:rPr>
          <w:spacing w:val="-4"/>
          <w:u w:val="single" w:color="4472C4"/>
        </w:rPr>
        <w:t xml:space="preserve"> </w:t>
      </w:r>
      <w:r>
        <w:rPr>
          <w:u w:val="single" w:color="4472C4"/>
        </w:rPr>
        <w:t>Procedures</w:t>
      </w:r>
      <w:r>
        <w:rPr>
          <w:u w:val="single" w:color="4472C4"/>
        </w:rPr>
        <w:tab/>
      </w:r>
    </w:p>
    <w:p w14:paraId="71C27E8A" w14:textId="77777777" w:rsidR="00EC71CC" w:rsidRDefault="00EC71CC" w:rsidP="00EC71CC">
      <w:pPr>
        <w:pStyle w:val="BodyText"/>
        <w:spacing w:before="12"/>
        <w:rPr>
          <w:b/>
          <w:sz w:val="21"/>
        </w:rPr>
      </w:pPr>
    </w:p>
    <w:p w14:paraId="4D7D5577" w14:textId="77777777" w:rsidR="00EC71CC" w:rsidRDefault="00EC71CC" w:rsidP="00EC71CC">
      <w:pPr>
        <w:pStyle w:val="BodyText"/>
        <w:ind w:left="128" w:right="295"/>
      </w:pPr>
      <w:r>
        <w:t>Frequently touched surfaces are most likely to be contaminated and increase the transmission of COVID-19. For your and everyone’s safety, please ensure to follow the procedures outlined below.</w:t>
      </w:r>
    </w:p>
    <w:p w14:paraId="5C448E45" w14:textId="77777777" w:rsidR="00EC71CC" w:rsidRDefault="00EC71CC" w:rsidP="00EC71CC">
      <w:pPr>
        <w:pStyle w:val="BodyText"/>
        <w:spacing w:before="4"/>
        <w:rPr>
          <w:sz w:val="25"/>
        </w:rPr>
      </w:pPr>
    </w:p>
    <w:p w14:paraId="4D12D750" w14:textId="77777777" w:rsidR="00EC71CC" w:rsidRDefault="00EC71CC" w:rsidP="00EC71CC">
      <w:pPr>
        <w:pStyle w:val="Heading2"/>
        <w:spacing w:before="1"/>
      </w:pPr>
      <w:r>
        <w:t>Use of Staff Room Fridge:</w:t>
      </w:r>
    </w:p>
    <w:p w14:paraId="66DB07A1" w14:textId="77777777" w:rsidR="00EC71CC" w:rsidRDefault="00EC71CC" w:rsidP="00EC71CC">
      <w:pPr>
        <w:pStyle w:val="ListParagraph"/>
        <w:widowControl w:val="0"/>
        <w:numPr>
          <w:ilvl w:val="0"/>
          <w:numId w:val="54"/>
        </w:numPr>
        <w:tabs>
          <w:tab w:val="left" w:pos="848"/>
        </w:tabs>
        <w:autoSpaceDE w:val="0"/>
        <w:autoSpaceDN w:val="0"/>
        <w:spacing w:before="38" w:line="240" w:lineRule="auto"/>
        <w:contextualSpacing w:val="0"/>
      </w:pPr>
      <w:r>
        <w:t>Wash your hands with warm water and soap for at least 20</w:t>
      </w:r>
      <w:r>
        <w:rPr>
          <w:spacing w:val="-11"/>
        </w:rPr>
        <w:t xml:space="preserve"> </w:t>
      </w:r>
      <w:r>
        <w:t>seconds</w:t>
      </w:r>
    </w:p>
    <w:p w14:paraId="7BC09715" w14:textId="77777777" w:rsidR="00EC71CC" w:rsidRDefault="00EC71CC" w:rsidP="00EC71CC">
      <w:pPr>
        <w:pStyle w:val="ListParagraph"/>
        <w:widowControl w:val="0"/>
        <w:numPr>
          <w:ilvl w:val="0"/>
          <w:numId w:val="54"/>
        </w:numPr>
        <w:tabs>
          <w:tab w:val="left" w:pos="849"/>
        </w:tabs>
        <w:autoSpaceDE w:val="0"/>
        <w:autoSpaceDN w:val="0"/>
        <w:spacing w:line="240" w:lineRule="auto"/>
        <w:ind w:left="848" w:right="722"/>
        <w:contextualSpacing w:val="0"/>
      </w:pPr>
      <w:r>
        <w:t>Use paper towel to turn off water tap and dispose of paper towel immediately (do not place on kitchen</w:t>
      </w:r>
      <w:r>
        <w:rPr>
          <w:spacing w:val="-2"/>
        </w:rPr>
        <w:t xml:space="preserve"> </w:t>
      </w:r>
      <w:r>
        <w:t>counter)</w:t>
      </w:r>
    </w:p>
    <w:p w14:paraId="2670FA8A" w14:textId="77777777" w:rsidR="00EC71CC" w:rsidRDefault="00EC71CC" w:rsidP="00EC71CC">
      <w:pPr>
        <w:pStyle w:val="ListParagraph"/>
        <w:widowControl w:val="0"/>
        <w:numPr>
          <w:ilvl w:val="0"/>
          <w:numId w:val="54"/>
        </w:numPr>
        <w:tabs>
          <w:tab w:val="left" w:pos="849"/>
        </w:tabs>
        <w:autoSpaceDE w:val="0"/>
        <w:autoSpaceDN w:val="0"/>
        <w:spacing w:before="1" w:line="240" w:lineRule="auto"/>
        <w:ind w:left="848" w:right="193"/>
        <w:contextualSpacing w:val="0"/>
      </w:pPr>
      <w:r>
        <w:t>Spray Germosolve 5 on paper towel (not directly on surface) and wipe down the outside of your food container. Dispose of paper towel</w:t>
      </w:r>
      <w:r>
        <w:rPr>
          <w:spacing w:val="-6"/>
        </w:rPr>
        <w:t xml:space="preserve"> </w:t>
      </w:r>
      <w:r>
        <w:t>immediately</w:t>
      </w:r>
    </w:p>
    <w:p w14:paraId="574847FD" w14:textId="77777777" w:rsidR="00EC71CC" w:rsidRDefault="00EC71CC" w:rsidP="00EC71CC">
      <w:pPr>
        <w:pStyle w:val="ListParagraph"/>
        <w:widowControl w:val="0"/>
        <w:numPr>
          <w:ilvl w:val="0"/>
          <w:numId w:val="54"/>
        </w:numPr>
        <w:tabs>
          <w:tab w:val="left" w:pos="849"/>
        </w:tabs>
        <w:autoSpaceDE w:val="0"/>
        <w:autoSpaceDN w:val="0"/>
        <w:spacing w:before="2" w:line="237" w:lineRule="auto"/>
        <w:ind w:left="848" w:right="141"/>
        <w:contextualSpacing w:val="0"/>
      </w:pPr>
      <w:r>
        <w:t>Spray Germosolve 5 on paper towel (not directly on surface) and wipe down fridge handle. Dispose of paper towel</w:t>
      </w:r>
      <w:r>
        <w:rPr>
          <w:spacing w:val="-3"/>
        </w:rPr>
        <w:t xml:space="preserve"> </w:t>
      </w:r>
      <w:r>
        <w:lastRenderedPageBreak/>
        <w:t>immediately</w:t>
      </w:r>
    </w:p>
    <w:p w14:paraId="0AFE962C" w14:textId="77777777" w:rsidR="00EC71CC" w:rsidRDefault="00EC71CC" w:rsidP="00EC71CC">
      <w:pPr>
        <w:pStyle w:val="ListParagraph"/>
        <w:widowControl w:val="0"/>
        <w:numPr>
          <w:ilvl w:val="0"/>
          <w:numId w:val="54"/>
        </w:numPr>
        <w:tabs>
          <w:tab w:val="left" w:pos="849"/>
        </w:tabs>
        <w:autoSpaceDE w:val="0"/>
        <w:autoSpaceDN w:val="0"/>
        <w:spacing w:before="1" w:line="240" w:lineRule="auto"/>
        <w:ind w:left="848"/>
        <w:contextualSpacing w:val="0"/>
      </w:pPr>
      <w:r>
        <w:t>Place your container inside the</w:t>
      </w:r>
      <w:r>
        <w:rPr>
          <w:spacing w:val="-6"/>
        </w:rPr>
        <w:t xml:space="preserve"> </w:t>
      </w:r>
      <w:r>
        <w:t>fridge</w:t>
      </w:r>
    </w:p>
    <w:p w14:paraId="63D3C09E" w14:textId="77777777" w:rsidR="00EC71CC" w:rsidRDefault="00EC71CC" w:rsidP="00EC71CC">
      <w:pPr>
        <w:pStyle w:val="ListParagraph"/>
        <w:widowControl w:val="0"/>
        <w:numPr>
          <w:ilvl w:val="0"/>
          <w:numId w:val="54"/>
        </w:numPr>
        <w:tabs>
          <w:tab w:val="left" w:pos="849"/>
        </w:tabs>
        <w:autoSpaceDE w:val="0"/>
        <w:autoSpaceDN w:val="0"/>
        <w:spacing w:before="1" w:line="240" w:lineRule="auto"/>
        <w:ind w:left="848" w:right="140"/>
        <w:contextualSpacing w:val="0"/>
      </w:pPr>
      <w:r>
        <w:t>Spray Germosolve 5 on paper towel (not directly on surface) and wipe down fridge handle. Dispose of paper towel</w:t>
      </w:r>
      <w:r>
        <w:rPr>
          <w:spacing w:val="-3"/>
        </w:rPr>
        <w:t xml:space="preserve"> </w:t>
      </w:r>
      <w:r>
        <w:t>immediately</w:t>
      </w:r>
    </w:p>
    <w:p w14:paraId="4D9154CD" w14:textId="77777777" w:rsidR="00EC71CC" w:rsidRDefault="00EC71CC" w:rsidP="00EC71CC">
      <w:pPr>
        <w:pStyle w:val="ListParagraph"/>
        <w:widowControl w:val="0"/>
        <w:numPr>
          <w:ilvl w:val="0"/>
          <w:numId w:val="54"/>
        </w:numPr>
        <w:tabs>
          <w:tab w:val="left" w:pos="849"/>
        </w:tabs>
        <w:autoSpaceDE w:val="0"/>
        <w:autoSpaceDN w:val="0"/>
        <w:spacing w:line="240" w:lineRule="auto"/>
        <w:ind w:left="848"/>
        <w:contextualSpacing w:val="0"/>
      </w:pPr>
      <w:r>
        <w:t>Wash your hands with warm water and soap for at least 20</w:t>
      </w:r>
      <w:r>
        <w:rPr>
          <w:spacing w:val="-11"/>
        </w:rPr>
        <w:t xml:space="preserve"> </w:t>
      </w:r>
      <w:r>
        <w:t>seconds</w:t>
      </w:r>
    </w:p>
    <w:p w14:paraId="5B6F096C" w14:textId="77777777" w:rsidR="00EC71CC" w:rsidRDefault="00EC71CC" w:rsidP="00EC71CC">
      <w:pPr>
        <w:pStyle w:val="ListParagraph"/>
        <w:widowControl w:val="0"/>
        <w:numPr>
          <w:ilvl w:val="0"/>
          <w:numId w:val="54"/>
        </w:numPr>
        <w:tabs>
          <w:tab w:val="left" w:pos="849"/>
        </w:tabs>
        <w:autoSpaceDE w:val="0"/>
        <w:autoSpaceDN w:val="0"/>
        <w:spacing w:line="240" w:lineRule="auto"/>
        <w:ind w:left="848" w:right="721"/>
        <w:contextualSpacing w:val="0"/>
      </w:pPr>
      <w:r>
        <w:t>Use paper towel to turn off water tap and dispose of paper towel immediately (do not place on kitchen</w:t>
      </w:r>
      <w:r>
        <w:rPr>
          <w:spacing w:val="-2"/>
        </w:rPr>
        <w:t xml:space="preserve"> </w:t>
      </w:r>
      <w:r>
        <w:t>counter)</w:t>
      </w:r>
    </w:p>
    <w:p w14:paraId="4DC962FA" w14:textId="77777777" w:rsidR="00EC71CC" w:rsidRDefault="00EC71CC" w:rsidP="00EC71CC">
      <w:pPr>
        <w:sectPr w:rsidR="00EC71CC" w:rsidSect="00EC71CC">
          <w:headerReference w:type="default" r:id="rId74"/>
          <w:footerReference w:type="default" r:id="rId75"/>
          <w:pgSz w:w="12240" w:h="15840"/>
          <w:pgMar w:top="1580" w:right="1040" w:bottom="940" w:left="1120" w:header="722" w:footer="753" w:gutter="0"/>
          <w:pgNumType w:start="1"/>
          <w:cols w:space="720"/>
        </w:sectPr>
      </w:pPr>
    </w:p>
    <w:p w14:paraId="41E6FC7E" w14:textId="77777777" w:rsidR="00EC71CC" w:rsidRDefault="00EC71CC" w:rsidP="00EC71CC">
      <w:pPr>
        <w:pStyle w:val="BodyText"/>
        <w:rPr>
          <w:sz w:val="20"/>
        </w:rPr>
      </w:pPr>
    </w:p>
    <w:p w14:paraId="55714849" w14:textId="77777777" w:rsidR="00EC71CC" w:rsidRDefault="00EC71CC" w:rsidP="00EC71CC">
      <w:pPr>
        <w:pStyle w:val="BodyText"/>
        <w:spacing w:before="10"/>
      </w:pPr>
    </w:p>
    <w:p w14:paraId="75EF028A" w14:textId="77777777" w:rsidR="00EC71CC" w:rsidRDefault="00EC71CC" w:rsidP="00EC71CC">
      <w:pPr>
        <w:pStyle w:val="Heading2"/>
        <w:spacing w:before="57"/>
      </w:pPr>
      <w:r>
        <w:t>Use of Staff Room Microwave:</w:t>
      </w:r>
    </w:p>
    <w:p w14:paraId="6D416928" w14:textId="77777777" w:rsidR="00EC71CC" w:rsidRDefault="00EC71CC" w:rsidP="00EC71CC">
      <w:pPr>
        <w:pStyle w:val="ListParagraph"/>
        <w:widowControl w:val="0"/>
        <w:numPr>
          <w:ilvl w:val="0"/>
          <w:numId w:val="53"/>
        </w:numPr>
        <w:tabs>
          <w:tab w:val="left" w:pos="849"/>
        </w:tabs>
        <w:autoSpaceDE w:val="0"/>
        <w:autoSpaceDN w:val="0"/>
        <w:spacing w:before="41" w:line="240" w:lineRule="auto"/>
        <w:ind w:hanging="362"/>
        <w:contextualSpacing w:val="0"/>
      </w:pPr>
      <w:r>
        <w:t>Wash your hands with warm water and soap for at least 20</w:t>
      </w:r>
      <w:r>
        <w:rPr>
          <w:spacing w:val="-11"/>
        </w:rPr>
        <w:t xml:space="preserve"> </w:t>
      </w:r>
      <w:r>
        <w:t>seconds</w:t>
      </w:r>
    </w:p>
    <w:p w14:paraId="016C1BA5" w14:textId="77777777" w:rsidR="00EC71CC" w:rsidRDefault="00EC71CC" w:rsidP="00EC71CC">
      <w:pPr>
        <w:pStyle w:val="ListParagraph"/>
        <w:widowControl w:val="0"/>
        <w:numPr>
          <w:ilvl w:val="0"/>
          <w:numId w:val="53"/>
        </w:numPr>
        <w:tabs>
          <w:tab w:val="left" w:pos="849"/>
        </w:tabs>
        <w:autoSpaceDE w:val="0"/>
        <w:autoSpaceDN w:val="0"/>
        <w:spacing w:before="41" w:line="273" w:lineRule="auto"/>
        <w:ind w:right="722"/>
        <w:contextualSpacing w:val="0"/>
      </w:pPr>
      <w:r>
        <w:t>Use paper towel to turn off water tap and dispose of paper towel immediately (do not place on kitchen</w:t>
      </w:r>
      <w:r>
        <w:rPr>
          <w:spacing w:val="-2"/>
        </w:rPr>
        <w:t xml:space="preserve"> </w:t>
      </w:r>
      <w:r>
        <w:t>counter)</w:t>
      </w:r>
    </w:p>
    <w:p w14:paraId="2B6D4303" w14:textId="77777777" w:rsidR="00EC71CC" w:rsidRDefault="00EC71CC" w:rsidP="00EC71CC">
      <w:pPr>
        <w:pStyle w:val="ListParagraph"/>
        <w:widowControl w:val="0"/>
        <w:numPr>
          <w:ilvl w:val="0"/>
          <w:numId w:val="53"/>
        </w:numPr>
        <w:tabs>
          <w:tab w:val="left" w:pos="849"/>
        </w:tabs>
        <w:autoSpaceDE w:val="0"/>
        <w:autoSpaceDN w:val="0"/>
        <w:spacing w:before="4"/>
        <w:ind w:right="332"/>
        <w:contextualSpacing w:val="0"/>
      </w:pPr>
      <w:r>
        <w:t>Spray Germosolve 5 on paper towel (not directly on surface) and wipe down microwave handle and key pad/buttons</w:t>
      </w:r>
    </w:p>
    <w:p w14:paraId="19B09B2B" w14:textId="77777777" w:rsidR="00EC71CC" w:rsidRDefault="00EC71CC" w:rsidP="00EC71CC">
      <w:pPr>
        <w:pStyle w:val="ListParagraph"/>
        <w:widowControl w:val="0"/>
        <w:numPr>
          <w:ilvl w:val="0"/>
          <w:numId w:val="53"/>
        </w:numPr>
        <w:tabs>
          <w:tab w:val="left" w:pos="849"/>
        </w:tabs>
        <w:autoSpaceDE w:val="0"/>
        <w:autoSpaceDN w:val="0"/>
        <w:spacing w:line="268" w:lineRule="exact"/>
        <w:contextualSpacing w:val="0"/>
      </w:pPr>
      <w:r>
        <w:t>Place food container in microwave and</w:t>
      </w:r>
      <w:r>
        <w:rPr>
          <w:spacing w:val="-10"/>
        </w:rPr>
        <w:t xml:space="preserve"> </w:t>
      </w:r>
      <w:r>
        <w:t>heat</w:t>
      </w:r>
    </w:p>
    <w:p w14:paraId="273D6DC4" w14:textId="77777777" w:rsidR="00EC71CC" w:rsidRDefault="00EC71CC" w:rsidP="00EC71CC">
      <w:pPr>
        <w:pStyle w:val="ListParagraph"/>
        <w:widowControl w:val="0"/>
        <w:numPr>
          <w:ilvl w:val="0"/>
          <w:numId w:val="53"/>
        </w:numPr>
        <w:tabs>
          <w:tab w:val="left" w:pos="849"/>
        </w:tabs>
        <w:autoSpaceDE w:val="0"/>
        <w:autoSpaceDN w:val="0"/>
        <w:spacing w:before="41"/>
        <w:ind w:right="100"/>
        <w:contextualSpacing w:val="0"/>
      </w:pPr>
      <w:r>
        <w:t>Once you have safely removed your food container and set it aside, wipe off any food access/splatters inside the</w:t>
      </w:r>
      <w:r>
        <w:rPr>
          <w:spacing w:val="-2"/>
        </w:rPr>
        <w:t xml:space="preserve"> </w:t>
      </w:r>
      <w:r>
        <w:t>microwave</w:t>
      </w:r>
    </w:p>
    <w:p w14:paraId="7AA8CFAE" w14:textId="77777777" w:rsidR="00EC71CC" w:rsidRDefault="00EC71CC" w:rsidP="00EC71CC">
      <w:pPr>
        <w:pStyle w:val="ListParagraph"/>
        <w:widowControl w:val="0"/>
        <w:numPr>
          <w:ilvl w:val="0"/>
          <w:numId w:val="53"/>
        </w:numPr>
        <w:tabs>
          <w:tab w:val="left" w:pos="850"/>
        </w:tabs>
        <w:autoSpaceDE w:val="0"/>
        <w:autoSpaceDN w:val="0"/>
        <w:spacing w:before="2" w:line="273" w:lineRule="auto"/>
        <w:ind w:left="849" w:right="331"/>
        <w:contextualSpacing w:val="0"/>
      </w:pPr>
      <w:r>
        <w:t>Spray Germosolve 5 on paper towel (not directly on surface) and wipe down microwave handle and key pad. Dispose of paper towel</w:t>
      </w:r>
      <w:r>
        <w:rPr>
          <w:spacing w:val="-5"/>
        </w:rPr>
        <w:t xml:space="preserve"> </w:t>
      </w:r>
      <w:r>
        <w:t>immediately</w:t>
      </w:r>
    </w:p>
    <w:p w14:paraId="393435BE" w14:textId="77777777" w:rsidR="00EC71CC" w:rsidRDefault="00EC71CC" w:rsidP="00EC71CC">
      <w:pPr>
        <w:pStyle w:val="ListParagraph"/>
        <w:widowControl w:val="0"/>
        <w:numPr>
          <w:ilvl w:val="0"/>
          <w:numId w:val="53"/>
        </w:numPr>
        <w:tabs>
          <w:tab w:val="left" w:pos="850"/>
        </w:tabs>
        <w:autoSpaceDE w:val="0"/>
        <w:autoSpaceDN w:val="0"/>
        <w:spacing w:before="4" w:line="240" w:lineRule="auto"/>
        <w:ind w:left="849"/>
        <w:contextualSpacing w:val="0"/>
      </w:pPr>
      <w:r>
        <w:t>Wash your hands with warm water and soap for at least 20</w:t>
      </w:r>
      <w:r>
        <w:rPr>
          <w:spacing w:val="-11"/>
        </w:rPr>
        <w:t xml:space="preserve"> </w:t>
      </w:r>
      <w:r>
        <w:t>seconds</w:t>
      </w:r>
    </w:p>
    <w:p w14:paraId="22FE8F12" w14:textId="77777777" w:rsidR="00EC71CC" w:rsidRDefault="00EC71CC" w:rsidP="00EC71CC">
      <w:pPr>
        <w:pStyle w:val="ListParagraph"/>
        <w:widowControl w:val="0"/>
        <w:numPr>
          <w:ilvl w:val="0"/>
          <w:numId w:val="53"/>
        </w:numPr>
        <w:tabs>
          <w:tab w:val="left" w:pos="850"/>
        </w:tabs>
        <w:autoSpaceDE w:val="0"/>
        <w:autoSpaceDN w:val="0"/>
        <w:spacing w:before="41" w:line="240" w:lineRule="auto"/>
        <w:ind w:left="849"/>
        <w:contextualSpacing w:val="0"/>
      </w:pPr>
      <w:r>
        <w:t>Use paper towel to turn off water tap and dispose of paper towel</w:t>
      </w:r>
      <w:r>
        <w:rPr>
          <w:spacing w:val="-22"/>
        </w:rPr>
        <w:t xml:space="preserve"> </w:t>
      </w:r>
      <w:r>
        <w:t>immediately</w:t>
      </w:r>
    </w:p>
    <w:p w14:paraId="1AC35F3D" w14:textId="77777777" w:rsidR="00EC71CC" w:rsidRDefault="00EC71CC" w:rsidP="00EC71CC">
      <w:pPr>
        <w:pStyle w:val="BodyText"/>
      </w:pPr>
    </w:p>
    <w:p w14:paraId="54295564" w14:textId="77777777" w:rsidR="00EC71CC" w:rsidRDefault="00EC71CC" w:rsidP="00EC71CC">
      <w:pPr>
        <w:pStyle w:val="BodyText"/>
        <w:spacing w:before="6"/>
        <w:rPr>
          <w:sz w:val="28"/>
        </w:rPr>
      </w:pPr>
    </w:p>
    <w:p w14:paraId="50BDB9F0" w14:textId="77777777" w:rsidR="00EC71CC" w:rsidRDefault="00EC71CC" w:rsidP="00EC71CC">
      <w:pPr>
        <w:pStyle w:val="Heading2"/>
        <w:ind w:left="129"/>
      </w:pPr>
      <w:r>
        <w:t>Use of Staff Room Kettle:</w:t>
      </w:r>
    </w:p>
    <w:p w14:paraId="19931983" w14:textId="77777777" w:rsidR="00EC71CC" w:rsidRDefault="00EC71CC" w:rsidP="00EC71CC">
      <w:pPr>
        <w:pStyle w:val="ListParagraph"/>
        <w:widowControl w:val="0"/>
        <w:numPr>
          <w:ilvl w:val="0"/>
          <w:numId w:val="52"/>
        </w:numPr>
        <w:tabs>
          <w:tab w:val="left" w:pos="850"/>
        </w:tabs>
        <w:autoSpaceDE w:val="0"/>
        <w:autoSpaceDN w:val="0"/>
        <w:spacing w:before="41" w:line="240" w:lineRule="auto"/>
        <w:contextualSpacing w:val="0"/>
      </w:pPr>
      <w:r>
        <w:t>Wash your hands with warm water and soap for at least 20</w:t>
      </w:r>
      <w:r>
        <w:rPr>
          <w:spacing w:val="-11"/>
        </w:rPr>
        <w:t xml:space="preserve"> </w:t>
      </w:r>
      <w:r>
        <w:t>seconds</w:t>
      </w:r>
    </w:p>
    <w:p w14:paraId="3B466A97" w14:textId="77777777" w:rsidR="00EC71CC" w:rsidRDefault="00EC71CC" w:rsidP="00EC71CC">
      <w:pPr>
        <w:pStyle w:val="ListParagraph"/>
        <w:widowControl w:val="0"/>
        <w:numPr>
          <w:ilvl w:val="0"/>
          <w:numId w:val="52"/>
        </w:numPr>
        <w:tabs>
          <w:tab w:val="left" w:pos="850"/>
        </w:tabs>
        <w:autoSpaceDE w:val="0"/>
        <w:autoSpaceDN w:val="0"/>
        <w:spacing w:before="39"/>
        <w:ind w:right="721"/>
        <w:contextualSpacing w:val="0"/>
      </w:pPr>
      <w:r>
        <w:t>Use paper towel to turn off water tap and dispose of paper towel immediately (do not place on kitchen</w:t>
      </w:r>
      <w:r>
        <w:rPr>
          <w:spacing w:val="-2"/>
        </w:rPr>
        <w:t xml:space="preserve"> </w:t>
      </w:r>
      <w:r>
        <w:t>counter)</w:t>
      </w:r>
    </w:p>
    <w:p w14:paraId="1773FEF2" w14:textId="77777777" w:rsidR="00EC71CC" w:rsidRDefault="00EC71CC" w:rsidP="00EC71CC">
      <w:pPr>
        <w:pStyle w:val="ListParagraph"/>
        <w:widowControl w:val="0"/>
        <w:numPr>
          <w:ilvl w:val="0"/>
          <w:numId w:val="52"/>
        </w:numPr>
        <w:tabs>
          <w:tab w:val="left" w:pos="850"/>
        </w:tabs>
        <w:autoSpaceDE w:val="0"/>
        <w:autoSpaceDN w:val="0"/>
        <w:spacing w:before="1" w:line="273" w:lineRule="auto"/>
        <w:ind w:right="147"/>
        <w:contextualSpacing w:val="0"/>
      </w:pPr>
      <w:r>
        <w:lastRenderedPageBreak/>
        <w:t>Spray Germosolve 5 on paper towel (not directly on surface) and wipe down kettle handle. Dispose of paper towel</w:t>
      </w:r>
      <w:r>
        <w:rPr>
          <w:spacing w:val="-3"/>
        </w:rPr>
        <w:t xml:space="preserve"> </w:t>
      </w:r>
      <w:r>
        <w:t>immediately</w:t>
      </w:r>
    </w:p>
    <w:p w14:paraId="58084674" w14:textId="77777777" w:rsidR="00EC71CC" w:rsidRDefault="00EC71CC" w:rsidP="00EC71CC">
      <w:pPr>
        <w:pStyle w:val="ListParagraph"/>
        <w:widowControl w:val="0"/>
        <w:numPr>
          <w:ilvl w:val="0"/>
          <w:numId w:val="52"/>
        </w:numPr>
        <w:tabs>
          <w:tab w:val="left" w:pos="850"/>
        </w:tabs>
        <w:autoSpaceDE w:val="0"/>
        <w:autoSpaceDN w:val="0"/>
        <w:spacing w:before="5"/>
        <w:ind w:right="119"/>
        <w:contextualSpacing w:val="0"/>
      </w:pPr>
      <w:r>
        <w:t>When pouring boiling water in your cup, ensure that the kettle spout is not in direct contact with your cup. Keep at least a distance of 4 inches above your cup/mug and the kettle</w:t>
      </w:r>
      <w:r>
        <w:rPr>
          <w:spacing w:val="-6"/>
        </w:rPr>
        <w:t xml:space="preserve"> </w:t>
      </w:r>
      <w:r>
        <w:t>spout</w:t>
      </w:r>
    </w:p>
    <w:p w14:paraId="5083C75A" w14:textId="77777777" w:rsidR="00EC71CC" w:rsidRDefault="00EC71CC" w:rsidP="00EC71CC">
      <w:pPr>
        <w:pStyle w:val="ListParagraph"/>
        <w:widowControl w:val="0"/>
        <w:numPr>
          <w:ilvl w:val="0"/>
          <w:numId w:val="52"/>
        </w:numPr>
        <w:tabs>
          <w:tab w:val="left" w:pos="850"/>
        </w:tabs>
        <w:autoSpaceDE w:val="0"/>
        <w:autoSpaceDN w:val="0"/>
        <w:ind w:right="146"/>
        <w:contextualSpacing w:val="0"/>
      </w:pPr>
      <w:r>
        <w:t>Spray Germosolve 5 on paper towel (not directly on surface) and wipe down kettle handle. Dispose of paper towel</w:t>
      </w:r>
      <w:r>
        <w:rPr>
          <w:spacing w:val="-3"/>
        </w:rPr>
        <w:t xml:space="preserve"> </w:t>
      </w:r>
      <w:r>
        <w:t>immediately</w:t>
      </w:r>
    </w:p>
    <w:p w14:paraId="6A83A128" w14:textId="77777777" w:rsidR="00EC71CC" w:rsidRDefault="00EC71CC" w:rsidP="00EC71CC">
      <w:pPr>
        <w:pStyle w:val="ListParagraph"/>
        <w:widowControl w:val="0"/>
        <w:numPr>
          <w:ilvl w:val="0"/>
          <w:numId w:val="52"/>
        </w:numPr>
        <w:tabs>
          <w:tab w:val="left" w:pos="850"/>
        </w:tabs>
        <w:autoSpaceDE w:val="0"/>
        <w:autoSpaceDN w:val="0"/>
        <w:spacing w:line="240" w:lineRule="auto"/>
        <w:contextualSpacing w:val="0"/>
      </w:pPr>
      <w:r>
        <w:t>Wash your hands with warm water and soap for at least 20</w:t>
      </w:r>
      <w:r>
        <w:rPr>
          <w:spacing w:val="-11"/>
        </w:rPr>
        <w:t xml:space="preserve"> </w:t>
      </w:r>
      <w:r>
        <w:t>seconds</w:t>
      </w:r>
    </w:p>
    <w:p w14:paraId="56CA7716" w14:textId="77777777" w:rsidR="00EC71CC" w:rsidRDefault="00EC71CC" w:rsidP="00EC71CC">
      <w:pPr>
        <w:pStyle w:val="ListParagraph"/>
        <w:widowControl w:val="0"/>
        <w:numPr>
          <w:ilvl w:val="0"/>
          <w:numId w:val="52"/>
        </w:numPr>
        <w:tabs>
          <w:tab w:val="left" w:pos="851"/>
        </w:tabs>
        <w:autoSpaceDE w:val="0"/>
        <w:autoSpaceDN w:val="0"/>
        <w:spacing w:before="39"/>
        <w:ind w:left="850" w:right="720"/>
        <w:contextualSpacing w:val="0"/>
      </w:pPr>
      <w:r>
        <w:t>Use paper towel to turn off water tap and dispose of paper towel immediately (do not place on kitchen</w:t>
      </w:r>
      <w:r>
        <w:rPr>
          <w:spacing w:val="-2"/>
        </w:rPr>
        <w:t xml:space="preserve"> </w:t>
      </w:r>
      <w:r>
        <w:t>counter)</w:t>
      </w:r>
    </w:p>
    <w:p w14:paraId="304774FD" w14:textId="77777777" w:rsidR="00EC71CC" w:rsidRDefault="00EC71CC" w:rsidP="00EC71CC">
      <w:pPr>
        <w:pStyle w:val="BodyText"/>
      </w:pPr>
    </w:p>
    <w:p w14:paraId="405FDA43" w14:textId="77777777" w:rsidR="00EC71CC" w:rsidRDefault="00EC71CC" w:rsidP="00EC71CC">
      <w:pPr>
        <w:pStyle w:val="BodyText"/>
        <w:spacing w:before="11"/>
        <w:rPr>
          <w:sz w:val="21"/>
        </w:rPr>
      </w:pPr>
    </w:p>
    <w:p w14:paraId="384519B4" w14:textId="77777777" w:rsidR="00EC71CC" w:rsidRDefault="00EC71CC" w:rsidP="00EC71CC">
      <w:pPr>
        <w:pStyle w:val="Heading2"/>
        <w:spacing w:before="1"/>
        <w:ind w:left="129"/>
      </w:pPr>
      <w:r>
        <w:t>Use of staff room kitchen countertop for basic food preparation:</w:t>
      </w:r>
    </w:p>
    <w:p w14:paraId="4DF7CE4E" w14:textId="77777777" w:rsidR="00EC71CC" w:rsidRDefault="00EC71CC" w:rsidP="00EC71CC">
      <w:pPr>
        <w:pStyle w:val="ListParagraph"/>
        <w:widowControl w:val="0"/>
        <w:numPr>
          <w:ilvl w:val="0"/>
          <w:numId w:val="51"/>
        </w:numPr>
        <w:tabs>
          <w:tab w:val="left" w:pos="851"/>
        </w:tabs>
        <w:autoSpaceDE w:val="0"/>
        <w:autoSpaceDN w:val="0"/>
        <w:spacing w:before="134" w:line="240" w:lineRule="auto"/>
        <w:ind w:hanging="362"/>
        <w:contextualSpacing w:val="0"/>
      </w:pPr>
      <w:r>
        <w:t>Wash your hands with warm water and soap for at least 20</w:t>
      </w:r>
      <w:r>
        <w:rPr>
          <w:spacing w:val="-11"/>
        </w:rPr>
        <w:t xml:space="preserve"> </w:t>
      </w:r>
      <w:r>
        <w:t>seconds</w:t>
      </w:r>
    </w:p>
    <w:p w14:paraId="36B25DDA" w14:textId="77777777" w:rsidR="00EC71CC" w:rsidRDefault="00EC71CC" w:rsidP="00EC71CC">
      <w:pPr>
        <w:pStyle w:val="ListParagraph"/>
        <w:widowControl w:val="0"/>
        <w:numPr>
          <w:ilvl w:val="0"/>
          <w:numId w:val="51"/>
        </w:numPr>
        <w:tabs>
          <w:tab w:val="left" w:pos="851"/>
        </w:tabs>
        <w:autoSpaceDE w:val="0"/>
        <w:autoSpaceDN w:val="0"/>
        <w:spacing w:before="41"/>
        <w:ind w:right="720"/>
        <w:contextualSpacing w:val="0"/>
      </w:pPr>
      <w:r>
        <w:t>Use paper towel to turn off water tap and dispose of paper towel immediately (do not place on kitchen</w:t>
      </w:r>
      <w:r>
        <w:rPr>
          <w:spacing w:val="-2"/>
        </w:rPr>
        <w:t xml:space="preserve"> </w:t>
      </w:r>
      <w:r>
        <w:t>counter)</w:t>
      </w:r>
    </w:p>
    <w:p w14:paraId="73C75407" w14:textId="77777777" w:rsidR="00EC71CC" w:rsidRDefault="00EC71CC" w:rsidP="00EC71CC">
      <w:pPr>
        <w:pStyle w:val="ListParagraph"/>
        <w:widowControl w:val="0"/>
        <w:numPr>
          <w:ilvl w:val="0"/>
          <w:numId w:val="51"/>
        </w:numPr>
        <w:tabs>
          <w:tab w:val="left" w:pos="851"/>
        </w:tabs>
        <w:autoSpaceDE w:val="0"/>
        <w:autoSpaceDN w:val="0"/>
        <w:ind w:right="848"/>
        <w:contextualSpacing w:val="0"/>
      </w:pPr>
      <w:r>
        <w:t>Spray Germosolve 5 on countertops and wipe down with paper towel. Dispose of paper towel immediately</w:t>
      </w:r>
    </w:p>
    <w:p w14:paraId="40EF7698" w14:textId="77777777" w:rsidR="00EC71CC" w:rsidRDefault="00EC71CC" w:rsidP="00EC71CC">
      <w:pPr>
        <w:pStyle w:val="ListParagraph"/>
        <w:widowControl w:val="0"/>
        <w:numPr>
          <w:ilvl w:val="0"/>
          <w:numId w:val="51"/>
        </w:numPr>
        <w:tabs>
          <w:tab w:val="left" w:pos="851"/>
        </w:tabs>
        <w:autoSpaceDE w:val="0"/>
        <w:autoSpaceDN w:val="0"/>
        <w:spacing w:before="1" w:line="240" w:lineRule="auto"/>
        <w:contextualSpacing w:val="0"/>
      </w:pPr>
      <w:r>
        <w:t>Prepare your food and set</w:t>
      </w:r>
      <w:r>
        <w:rPr>
          <w:spacing w:val="-11"/>
        </w:rPr>
        <w:t xml:space="preserve"> </w:t>
      </w:r>
      <w:r>
        <w:t>aside</w:t>
      </w:r>
    </w:p>
    <w:p w14:paraId="3DA58E58" w14:textId="77777777" w:rsidR="00EC71CC" w:rsidRDefault="00EC71CC" w:rsidP="00EC71CC">
      <w:pPr>
        <w:pStyle w:val="ListParagraph"/>
        <w:widowControl w:val="0"/>
        <w:numPr>
          <w:ilvl w:val="0"/>
          <w:numId w:val="51"/>
        </w:numPr>
        <w:tabs>
          <w:tab w:val="left" w:pos="851"/>
        </w:tabs>
        <w:autoSpaceDE w:val="0"/>
        <w:autoSpaceDN w:val="0"/>
        <w:spacing w:before="38"/>
        <w:ind w:right="848"/>
        <w:contextualSpacing w:val="0"/>
      </w:pPr>
      <w:r>
        <w:t>Spray Germosolve 5 on countertops and wipe down with paper towel. Dispose of paper towel immediately</w:t>
      </w:r>
    </w:p>
    <w:p w14:paraId="62E0C458" w14:textId="547D9B23" w:rsidR="00EC71CC" w:rsidRDefault="00EC71CC" w:rsidP="004229C9">
      <w:pPr>
        <w:pStyle w:val="ListParagraph"/>
        <w:widowControl w:val="0"/>
        <w:numPr>
          <w:ilvl w:val="0"/>
          <w:numId w:val="51"/>
        </w:numPr>
        <w:tabs>
          <w:tab w:val="left" w:pos="851"/>
        </w:tabs>
        <w:autoSpaceDE w:val="0"/>
        <w:autoSpaceDN w:val="0"/>
        <w:spacing w:before="2" w:line="240" w:lineRule="auto"/>
        <w:contextualSpacing w:val="0"/>
      </w:pPr>
      <w:r>
        <w:t>Wash your hands with warm water and soap for at least 20</w:t>
      </w:r>
      <w:r>
        <w:rPr>
          <w:spacing w:val="-11"/>
        </w:rPr>
        <w:t xml:space="preserve"> </w:t>
      </w:r>
      <w:r w:rsidR="001B7E24">
        <w:t>seconds</w:t>
      </w:r>
    </w:p>
    <w:p w14:paraId="129F8135" w14:textId="77777777" w:rsidR="001B7E24" w:rsidRDefault="001B7E24" w:rsidP="001B7E24">
      <w:pPr>
        <w:pStyle w:val="BodyText"/>
        <w:spacing w:before="8"/>
        <w:jc w:val="left"/>
        <w:rPr>
          <w:sz w:val="19"/>
        </w:rPr>
      </w:pPr>
    </w:p>
    <w:p w14:paraId="0C2C8362" w14:textId="77777777" w:rsidR="001B7E24" w:rsidRDefault="001B7E24" w:rsidP="001B7E24">
      <w:pPr>
        <w:pStyle w:val="ListParagraph"/>
        <w:widowControl w:val="0"/>
        <w:numPr>
          <w:ilvl w:val="0"/>
          <w:numId w:val="51"/>
        </w:numPr>
        <w:tabs>
          <w:tab w:val="left" w:pos="849"/>
        </w:tabs>
        <w:autoSpaceDE w:val="0"/>
        <w:autoSpaceDN w:val="0"/>
        <w:spacing w:before="57" w:line="273" w:lineRule="auto"/>
        <w:ind w:left="848" w:right="722"/>
        <w:contextualSpacing w:val="0"/>
      </w:pPr>
      <w:r>
        <w:t>Use paper towel to turn off water tap and dispose of paper towel immediately (do not place on kitchen</w:t>
      </w:r>
      <w:r>
        <w:rPr>
          <w:spacing w:val="-2"/>
        </w:rPr>
        <w:t xml:space="preserve"> </w:t>
      </w:r>
      <w:r>
        <w:t>counter)</w:t>
      </w:r>
    </w:p>
    <w:p w14:paraId="22B8F1C3" w14:textId="77777777" w:rsidR="001B7E24" w:rsidRDefault="001B7E24" w:rsidP="001B7E24">
      <w:pPr>
        <w:pStyle w:val="BodyText"/>
      </w:pPr>
    </w:p>
    <w:p w14:paraId="2C1F914B" w14:textId="77777777" w:rsidR="001B7E24" w:rsidRDefault="001B7E24" w:rsidP="001B7E24">
      <w:pPr>
        <w:pStyle w:val="BodyText"/>
        <w:spacing w:before="4"/>
      </w:pPr>
    </w:p>
    <w:p w14:paraId="5215C0B6" w14:textId="77777777" w:rsidR="001B7E24" w:rsidRDefault="001B7E24" w:rsidP="001B7E24">
      <w:pPr>
        <w:pStyle w:val="Heading2"/>
        <w:ind w:left="128"/>
      </w:pPr>
      <w:r>
        <w:lastRenderedPageBreak/>
        <w:t>Use of Staff Room Sink:</w:t>
      </w:r>
    </w:p>
    <w:p w14:paraId="278EF77C" w14:textId="77777777" w:rsidR="001B7E24" w:rsidRDefault="001B7E24" w:rsidP="001B7E24">
      <w:pPr>
        <w:pStyle w:val="BodyText"/>
        <w:tabs>
          <w:tab w:val="left" w:pos="1207"/>
        </w:tabs>
        <w:spacing w:before="39"/>
        <w:ind w:left="1208" w:right="433" w:hanging="721"/>
      </w:pPr>
      <w:r>
        <w:t>1.</w:t>
      </w:r>
      <w:r>
        <w:tab/>
        <w:t>Dishes, cups/mugs, and cutlery should not be left in the sink and must be washed immediately after each</w:t>
      </w:r>
      <w:r>
        <w:rPr>
          <w:spacing w:val="-2"/>
        </w:rPr>
        <w:t xml:space="preserve"> </w:t>
      </w:r>
      <w:r>
        <w:t>use</w:t>
      </w:r>
    </w:p>
    <w:p w14:paraId="71B5636E" w14:textId="4BCBC48D" w:rsidR="001B7E24" w:rsidRDefault="001B7E24" w:rsidP="004229C9">
      <w:pPr>
        <w:widowControl w:val="0"/>
        <w:tabs>
          <w:tab w:val="left" w:pos="851"/>
        </w:tabs>
        <w:autoSpaceDE w:val="0"/>
        <w:autoSpaceDN w:val="0"/>
        <w:spacing w:before="2" w:line="240" w:lineRule="auto"/>
      </w:pPr>
    </w:p>
    <w:p w14:paraId="5A201102" w14:textId="77777777" w:rsidR="001B7E24" w:rsidRDefault="001B7E24" w:rsidP="001B7E24"/>
    <w:p w14:paraId="5D0C9E25" w14:textId="77777777" w:rsidR="001B7E24" w:rsidRDefault="001B7E24" w:rsidP="001B7E24">
      <w:pPr>
        <w:pStyle w:val="BodyText"/>
        <w:rPr>
          <w:rFonts w:ascii="Times New Roman"/>
        </w:rPr>
      </w:pPr>
      <w:bookmarkStart w:id="2" w:name="_Toc50110682"/>
    </w:p>
    <w:p w14:paraId="4EF20A25" w14:textId="77777777" w:rsidR="00CF0762" w:rsidRPr="004229C9" w:rsidRDefault="00CF0762" w:rsidP="004229C9">
      <w:bookmarkStart w:id="3" w:name="_GoBack"/>
      <w:bookmarkEnd w:id="3"/>
    </w:p>
    <w:p w14:paraId="481BD206" w14:textId="11DA8E4B" w:rsidR="001B7E24" w:rsidRDefault="00CF0762" w:rsidP="001B7E24">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t xml:space="preserve">Appendix </w:t>
      </w:r>
      <w:r w:rsidR="00D2595E">
        <w:rPr>
          <w:rFonts w:ascii="Calibri Light" w:eastAsiaTheme="minorHAnsi" w:hAnsi="Calibri Light" w:cstheme="minorBidi"/>
          <w:b/>
          <w:bCs/>
          <w:color w:val="00A7E1"/>
          <w:szCs w:val="22"/>
          <w:lang w:val="en-CA"/>
        </w:rPr>
        <w:t>C</w:t>
      </w:r>
    </w:p>
    <w:p w14:paraId="1B396D6B" w14:textId="1E667E6B" w:rsidR="001B7E24" w:rsidRDefault="001B7E24" w:rsidP="001B7E24">
      <w:pPr>
        <w:pStyle w:val="Heading2"/>
        <w:rPr>
          <w:color w:val="808080" w:themeColor="background1" w:themeShade="80"/>
          <w:sz w:val="22"/>
        </w:rPr>
      </w:pPr>
      <w:r>
        <w:t>COVID-19 Workspace Safety Plan Document Revision</w:t>
      </w:r>
      <w:bookmarkEnd w:id="2"/>
      <w:r>
        <w:t xml:space="preserve"> </w:t>
      </w:r>
    </w:p>
    <w:p w14:paraId="052766BC" w14:textId="77777777" w:rsidR="001B7E24" w:rsidRDefault="001B7E24" w:rsidP="001B7E24">
      <w:pPr>
        <w:rPr>
          <w:lang w:val="en-CA"/>
        </w:rPr>
      </w:pPr>
    </w:p>
    <w:p w14:paraId="539CEB00" w14:textId="77777777" w:rsidR="001B7E24" w:rsidRDefault="001B7E24" w:rsidP="001B7E24">
      <w:pPr>
        <w:shd w:val="clear" w:color="auto" w:fill="FFFFFF"/>
        <w:rPr>
          <w:rFonts w:ascii="Calibri" w:eastAsia="Times New Roman" w:hAnsi="Calibri" w:cs="Calibri"/>
          <w:bCs/>
          <w:i/>
          <w:iCs/>
          <w:color w:val="808080" w:themeColor="background1" w:themeShade="80"/>
          <w:lang w:eastAsia="en-CA"/>
        </w:rPr>
      </w:pPr>
    </w:p>
    <w:tbl>
      <w:tblPr>
        <w:tblStyle w:val="GridTable1Light-Accent6"/>
        <w:tblW w:w="0" w:type="auto"/>
        <w:tblInd w:w="0" w:type="dxa"/>
        <w:tblLook w:val="04A0" w:firstRow="1" w:lastRow="0" w:firstColumn="1" w:lastColumn="0" w:noHBand="0" w:noVBand="1"/>
      </w:tblPr>
      <w:tblGrid>
        <w:gridCol w:w="1226"/>
        <w:gridCol w:w="1003"/>
        <w:gridCol w:w="1757"/>
        <w:gridCol w:w="2775"/>
        <w:gridCol w:w="2589"/>
      </w:tblGrid>
      <w:tr w:rsidR="001B7E24" w14:paraId="5D355ADD" w14:textId="77777777" w:rsidTr="00422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FBD4B4" w:themeColor="accent6" w:themeTint="66"/>
              <w:left w:val="single" w:sz="4" w:space="0" w:color="FBD4B4" w:themeColor="accent6" w:themeTint="66"/>
              <w:right w:val="single" w:sz="4" w:space="0" w:color="FBD4B4" w:themeColor="accent6" w:themeTint="66"/>
            </w:tcBorders>
            <w:hideMark/>
          </w:tcPr>
          <w:p w14:paraId="45F03B63" w14:textId="77777777" w:rsidR="001B7E24" w:rsidRDefault="001B7E24">
            <w:pPr>
              <w:rPr>
                <w:rFonts w:asciiTheme="minorHAnsi" w:eastAsia="Times New Roman" w:hAnsiTheme="minorHAnsi" w:cstheme="minorHAnsi"/>
                <w:bCs w:val="0"/>
                <w:iCs/>
                <w:lang w:eastAsia="en-CA"/>
              </w:rPr>
            </w:pPr>
            <w:r>
              <w:rPr>
                <w:rFonts w:asciiTheme="minorHAnsi" w:eastAsia="Times New Roman" w:hAnsiTheme="minorHAnsi" w:cstheme="minorHAnsi"/>
                <w:bCs w:val="0"/>
                <w:iCs/>
                <w:lang w:eastAsia="en-CA"/>
              </w:rPr>
              <w:t>Date</w:t>
            </w:r>
          </w:p>
        </w:tc>
        <w:tc>
          <w:tcPr>
            <w:tcW w:w="1003" w:type="dxa"/>
            <w:tcBorders>
              <w:top w:val="single" w:sz="4" w:space="0" w:color="FBD4B4" w:themeColor="accent6" w:themeTint="66"/>
              <w:left w:val="single" w:sz="4" w:space="0" w:color="FBD4B4" w:themeColor="accent6" w:themeTint="66"/>
              <w:right w:val="single" w:sz="4" w:space="0" w:color="FBD4B4" w:themeColor="accent6" w:themeTint="66"/>
            </w:tcBorders>
            <w:hideMark/>
          </w:tcPr>
          <w:p w14:paraId="2C231D62" w14:textId="77777777" w:rsidR="001B7E24" w:rsidRDefault="001B7E2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Pr>
                <w:rFonts w:asciiTheme="minorHAnsi" w:eastAsia="Times New Roman" w:hAnsiTheme="minorHAnsi" w:cstheme="minorHAnsi"/>
                <w:bCs w:val="0"/>
                <w:iCs/>
                <w:lang w:eastAsia="en-CA"/>
              </w:rPr>
              <w:t>Version</w:t>
            </w:r>
          </w:p>
        </w:tc>
        <w:tc>
          <w:tcPr>
            <w:tcW w:w="1757" w:type="dxa"/>
            <w:tcBorders>
              <w:top w:val="single" w:sz="4" w:space="0" w:color="FBD4B4" w:themeColor="accent6" w:themeTint="66"/>
              <w:left w:val="single" w:sz="4" w:space="0" w:color="FBD4B4" w:themeColor="accent6" w:themeTint="66"/>
              <w:right w:val="single" w:sz="4" w:space="0" w:color="FBD4B4" w:themeColor="accent6" w:themeTint="66"/>
            </w:tcBorders>
            <w:hideMark/>
          </w:tcPr>
          <w:p w14:paraId="5A2AF8F7" w14:textId="77777777" w:rsidR="001B7E24" w:rsidRDefault="001B7E2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Pr>
                <w:rFonts w:asciiTheme="minorHAnsi" w:eastAsia="Times New Roman" w:hAnsiTheme="minorHAnsi" w:cstheme="minorHAnsi"/>
                <w:bCs w:val="0"/>
                <w:iCs/>
                <w:lang w:eastAsia="en-CA"/>
              </w:rPr>
              <w:t>Writer</w:t>
            </w:r>
          </w:p>
        </w:tc>
        <w:tc>
          <w:tcPr>
            <w:tcW w:w="2775" w:type="dxa"/>
            <w:tcBorders>
              <w:top w:val="single" w:sz="4" w:space="0" w:color="FBD4B4" w:themeColor="accent6" w:themeTint="66"/>
              <w:left w:val="single" w:sz="4" w:space="0" w:color="FBD4B4" w:themeColor="accent6" w:themeTint="66"/>
              <w:right w:val="single" w:sz="4" w:space="0" w:color="FBD4B4" w:themeColor="accent6" w:themeTint="66"/>
            </w:tcBorders>
            <w:hideMark/>
          </w:tcPr>
          <w:p w14:paraId="3D9DF6B2" w14:textId="77777777" w:rsidR="001B7E24" w:rsidRDefault="001B7E2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Pr>
                <w:rFonts w:asciiTheme="minorHAnsi" w:eastAsia="Times New Roman" w:hAnsiTheme="minorHAnsi" w:cstheme="minorHAnsi"/>
                <w:bCs w:val="0"/>
                <w:iCs/>
                <w:lang w:eastAsia="en-CA"/>
              </w:rPr>
              <w:t>Change Description</w:t>
            </w:r>
          </w:p>
        </w:tc>
        <w:tc>
          <w:tcPr>
            <w:tcW w:w="2589" w:type="dxa"/>
            <w:tcBorders>
              <w:top w:val="single" w:sz="4" w:space="0" w:color="FBD4B4" w:themeColor="accent6" w:themeTint="66"/>
              <w:left w:val="single" w:sz="4" w:space="0" w:color="FBD4B4" w:themeColor="accent6" w:themeTint="66"/>
              <w:right w:val="single" w:sz="4" w:space="0" w:color="FBD4B4" w:themeColor="accent6" w:themeTint="66"/>
            </w:tcBorders>
            <w:hideMark/>
          </w:tcPr>
          <w:p w14:paraId="700DD1C5" w14:textId="77777777" w:rsidR="001B7E24" w:rsidRDefault="001B7E2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Pr>
                <w:rFonts w:asciiTheme="minorHAnsi" w:eastAsia="Times New Roman" w:hAnsiTheme="minorHAnsi" w:cstheme="minorHAnsi"/>
                <w:bCs w:val="0"/>
                <w:iCs/>
                <w:lang w:eastAsia="en-CA"/>
              </w:rPr>
              <w:t>Approved By</w:t>
            </w:r>
          </w:p>
        </w:tc>
      </w:tr>
      <w:tr w:rsidR="001B7E24" w14:paraId="70C8DC36" w14:textId="77777777" w:rsidTr="004229C9">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hideMark/>
          </w:tcPr>
          <w:p w14:paraId="62EBCA7E" w14:textId="05DA32AB" w:rsidR="001B7E24" w:rsidRDefault="001B7E24">
            <w:pPr>
              <w:rPr>
                <w:rFonts w:asciiTheme="majorHAnsi" w:eastAsia="Times New Roman" w:hAnsiTheme="majorHAnsi" w:cs="Calibri"/>
                <w:bCs w:val="0"/>
                <w:iCs/>
                <w:color w:val="808080" w:themeColor="background1" w:themeShade="80"/>
                <w:lang w:eastAsia="en-CA"/>
              </w:rPr>
            </w:pPr>
            <w:r>
              <w:rPr>
                <w:rFonts w:asciiTheme="majorHAnsi" w:eastAsia="Times New Roman" w:hAnsiTheme="majorHAnsi" w:cs="Calibri"/>
                <w:b w:val="0"/>
                <w:iCs/>
                <w:color w:val="808080" w:themeColor="background1" w:themeShade="80"/>
                <w:lang w:eastAsia="en-CA"/>
              </w:rPr>
              <w:t>2020.11.24</w:t>
            </w:r>
          </w:p>
        </w:tc>
        <w:tc>
          <w:tcPr>
            <w:tcW w:w="1003"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0AC4276E" w14:textId="1876934A" w:rsidR="001B7E24" w:rsidRDefault="001B7E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2.1</w:t>
            </w:r>
          </w:p>
        </w:tc>
        <w:tc>
          <w:tcPr>
            <w:tcW w:w="1757"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hideMark/>
          </w:tcPr>
          <w:p w14:paraId="222970C4" w14:textId="38F00DCA" w:rsidR="001B7E24" w:rsidRDefault="001B7E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Claire Williams, Natural Resources Archivis</w:t>
            </w:r>
            <w:r w:rsidR="000076B6">
              <w:rPr>
                <w:rFonts w:asciiTheme="majorHAnsi" w:eastAsia="Times New Roman" w:hAnsiTheme="majorHAnsi" w:cs="Calibri"/>
                <w:bCs/>
                <w:iCs/>
                <w:color w:val="808080" w:themeColor="background1" w:themeShade="80"/>
                <w:lang w:eastAsia="en-CA"/>
              </w:rPr>
              <w:t>t; Chelsea Shriver, Rare Books and Special Collections Librarian</w:t>
            </w:r>
          </w:p>
        </w:tc>
        <w:tc>
          <w:tcPr>
            <w:tcW w:w="2775"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hideMark/>
          </w:tcPr>
          <w:p w14:paraId="2AD7E5D2" w14:textId="75CBA3D8" w:rsidR="001B7E24" w:rsidRDefault="001B7E24" w:rsidP="001B7E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Made minor clerical edits to hyperlinks, revised to include new risk levels explanation, revised to include creation of UBC Library COVID-19 Staff Safety Room Procedures, removed mention of UA personnel from plan, revised to reflect UBC’s COVID-19 campus rules</w:t>
            </w:r>
            <w:r w:rsidR="000076B6">
              <w:rPr>
                <w:rFonts w:asciiTheme="majorHAnsi" w:eastAsia="Times New Roman" w:hAnsiTheme="majorHAnsi" w:cs="Calibri"/>
                <w:bCs/>
                <w:iCs/>
                <w:color w:val="808080" w:themeColor="background1" w:themeShade="80"/>
                <w:lang w:eastAsia="en-CA"/>
              </w:rPr>
              <w:t>, Added Section #7 Non Medical Masks, and included Appendix C : COVID-19 Safety Plan Addendum: Required Non-Medical Masks</w:t>
            </w:r>
            <w:r>
              <w:rPr>
                <w:rFonts w:asciiTheme="majorHAnsi" w:eastAsia="Times New Roman" w:hAnsiTheme="majorHAnsi" w:cs="Calibri"/>
                <w:bCs/>
                <w:iCs/>
                <w:color w:val="808080" w:themeColor="background1" w:themeShade="80"/>
                <w:lang w:eastAsia="en-CA"/>
              </w:rPr>
              <w:t xml:space="preserve"> </w:t>
            </w:r>
          </w:p>
        </w:tc>
        <w:tc>
          <w:tcPr>
            <w:tcW w:w="2589"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hideMark/>
          </w:tcPr>
          <w:p w14:paraId="3798823B" w14:textId="77777777" w:rsidR="001B7E24" w:rsidRDefault="001B7E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Head of Unit / Dean / VP,</w:t>
            </w:r>
            <w:r>
              <w:rPr>
                <w:rFonts w:asciiTheme="majorHAnsi" w:eastAsia="Times New Roman" w:hAnsiTheme="majorHAnsi" w:cs="Calibri"/>
                <w:bCs/>
                <w:iCs/>
                <w:color w:val="808080" w:themeColor="background1" w:themeShade="80"/>
                <w:lang w:eastAsia="en-CA"/>
              </w:rPr>
              <w:br/>
              <w:t>Role</w:t>
            </w:r>
          </w:p>
        </w:tc>
      </w:tr>
      <w:tr w:rsidR="00D2595E" w14:paraId="651141B8" w14:textId="77777777" w:rsidTr="004229C9">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2927B4FE" w14:textId="1AFA855C" w:rsidR="00D2595E" w:rsidRDefault="00D2595E">
            <w:pPr>
              <w:rPr>
                <w:rFonts w:asciiTheme="majorHAnsi" w:eastAsia="Times New Roman" w:hAnsiTheme="majorHAnsi" w:cs="Calibri"/>
                <w:iCs/>
                <w:color w:val="808080" w:themeColor="background1" w:themeShade="80"/>
                <w:lang w:eastAsia="en-CA"/>
              </w:rPr>
            </w:pPr>
            <w:r>
              <w:rPr>
                <w:rFonts w:asciiTheme="majorHAnsi" w:eastAsia="Times New Roman" w:hAnsiTheme="majorHAnsi" w:cs="Calibri"/>
                <w:iCs/>
                <w:color w:val="808080" w:themeColor="background1" w:themeShade="80"/>
                <w:lang w:eastAsia="en-CA"/>
              </w:rPr>
              <w:t>2020.12.7</w:t>
            </w:r>
          </w:p>
        </w:tc>
        <w:tc>
          <w:tcPr>
            <w:tcW w:w="1003"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73574857" w14:textId="2C68B0CE" w:rsidR="00D2595E" w:rsidRDefault="00D25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2.1</w:t>
            </w:r>
          </w:p>
        </w:tc>
        <w:tc>
          <w:tcPr>
            <w:tcW w:w="1757"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767F2A29" w14:textId="2FC20292" w:rsidR="00D2595E" w:rsidRDefault="00D25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Katherine Kalsbeek</w:t>
            </w:r>
          </w:p>
        </w:tc>
        <w:tc>
          <w:tcPr>
            <w:tcW w:w="2775"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07817124" w14:textId="408266B7" w:rsidR="00D2595E" w:rsidRDefault="00D2595E" w:rsidP="00D25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 xml:space="preserve">Updated question 29 and removed Appendix C to reflect guidance provided at </w:t>
            </w:r>
            <w:r w:rsidRPr="00D2595E">
              <w:rPr>
                <w:rFonts w:asciiTheme="majorHAnsi" w:eastAsia="Times New Roman" w:hAnsiTheme="majorHAnsi" w:cs="Calibri"/>
                <w:bCs/>
                <w:iCs/>
                <w:color w:val="808080" w:themeColor="background1" w:themeShade="80"/>
                <w:lang w:eastAsia="en-CA"/>
              </w:rPr>
              <w:t>https://srs.ubc.ca/covid-19/health-safety-covid-19/non-medical-masks/?login</w:t>
            </w:r>
          </w:p>
        </w:tc>
        <w:tc>
          <w:tcPr>
            <w:tcW w:w="2589"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0BDE2A81" w14:textId="77777777" w:rsidR="00D2595E" w:rsidRDefault="00D25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p>
        </w:tc>
      </w:tr>
    </w:tbl>
    <w:p w14:paraId="56765D49" w14:textId="77777777" w:rsidR="00EC71CC" w:rsidRPr="00424309" w:rsidRDefault="00EC71CC" w:rsidP="006A3405">
      <w:pPr>
        <w:shd w:val="clear" w:color="auto" w:fill="FFFFFF"/>
      </w:pPr>
    </w:p>
    <w:sectPr w:rsidR="00EC71CC" w:rsidRPr="00424309" w:rsidSect="003B5589">
      <w:footerReference w:type="default" r:id="rId76"/>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3A1" w16cex:dateUtc="2020-12-07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ED9EF" w16cid:durableId="237883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EC06" w14:textId="77777777" w:rsidR="002C2FB0" w:rsidRDefault="002C2FB0" w:rsidP="00E01282">
      <w:pPr>
        <w:spacing w:line="240" w:lineRule="auto"/>
      </w:pPr>
      <w:r>
        <w:separator/>
      </w:r>
    </w:p>
  </w:endnote>
  <w:endnote w:type="continuationSeparator" w:id="0">
    <w:p w14:paraId="4EBEE1C6" w14:textId="77777777" w:rsidR="002C2FB0" w:rsidRDefault="002C2FB0"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07892040"/>
      <w:docPartObj>
        <w:docPartGallery w:val="Page Numbers (Bottom of Page)"/>
        <w:docPartUnique/>
      </w:docPartObj>
    </w:sdtPr>
    <w:sdtEndPr>
      <w:rPr>
        <w:noProof/>
      </w:rPr>
    </w:sdtEndPr>
    <w:sdtContent>
      <w:p w14:paraId="51655620" w14:textId="77777777" w:rsidR="007B2F53" w:rsidRPr="00B26E24" w:rsidRDefault="007B2F53" w:rsidP="00F63EAD">
        <w:pPr>
          <w:pStyle w:val="Footer"/>
          <w:jc w:val="right"/>
          <w:rPr>
            <w:sz w:val="18"/>
          </w:rPr>
        </w:pPr>
      </w:p>
      <w:p w14:paraId="37A5EEEE" w14:textId="07D1FC3A" w:rsidR="007B2F53" w:rsidRPr="00B26E24" w:rsidRDefault="007B2F53" w:rsidP="00F63EAD">
        <w:pPr>
          <w:pStyle w:val="Footer"/>
          <w:rPr>
            <w:sz w:val="18"/>
          </w:rPr>
        </w:pPr>
        <w:r w:rsidRPr="00B26E24">
          <w:rPr>
            <w:sz w:val="18"/>
          </w:rPr>
          <w:t>_____________________________________________________________________________________________</w:t>
        </w:r>
      </w:p>
      <w:p w14:paraId="3B6D421D" w14:textId="77777777" w:rsidR="007B2F53" w:rsidRPr="00B26E24" w:rsidRDefault="007B2F53" w:rsidP="00F63EAD">
        <w:pPr>
          <w:pStyle w:val="Footer"/>
          <w:rPr>
            <w:sz w:val="18"/>
          </w:rPr>
        </w:pPr>
      </w:p>
      <w:p w14:paraId="73CBEA1D" w14:textId="7234BFCC" w:rsidR="007B2F53" w:rsidRPr="00B26E24" w:rsidRDefault="007B2F53"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sidR="00D2595E">
          <w:rPr>
            <w:noProof/>
            <w:sz w:val="18"/>
          </w:rPr>
          <w:t>1</w:t>
        </w:r>
        <w:r w:rsidRPr="00B26E24">
          <w:rPr>
            <w:noProof/>
            <w:sz w:val="18"/>
          </w:rPr>
          <w:fldChar w:fldCharType="end"/>
        </w:r>
      </w:p>
    </w:sdtContent>
  </w:sdt>
  <w:p w14:paraId="70E14994" w14:textId="26C8EA98" w:rsidR="007B2F53" w:rsidRPr="00B26E24" w:rsidRDefault="007B2F53" w:rsidP="00F63EAD">
    <w:pPr>
      <w:pStyle w:val="Footer"/>
      <w:rPr>
        <w:sz w:val="18"/>
      </w:rPr>
    </w:pPr>
    <w:r w:rsidRPr="00B26E24">
      <w:rPr>
        <w:sz w:val="18"/>
      </w:rPr>
      <w:t xml:space="preserve">                                          </w:t>
    </w:r>
    <w:r>
      <w:rPr>
        <w:sz w:val="18"/>
      </w:rPr>
      <w:t>June</w:t>
    </w:r>
    <w:r w:rsidRPr="00B26E24">
      <w:rPr>
        <w:sz w:val="18"/>
      </w:rPr>
      <w:t xml:space="preserve"> 2020 | Draft</w:t>
    </w:r>
    <w:r>
      <w:rPr>
        <w:sz w:val="18"/>
      </w:rPr>
      <w:t xml:space="preserve"> (rev.C)</w:t>
    </w:r>
  </w:p>
  <w:p w14:paraId="68388D42" w14:textId="4A0F8B71" w:rsidR="007B2F53" w:rsidRDefault="007B2F53">
    <w:pPr>
      <w:pStyle w:val="Footer"/>
    </w:pPr>
  </w:p>
  <w:p w14:paraId="1D8136A2" w14:textId="7BF5760A" w:rsidR="007B2F53" w:rsidRDefault="007B2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2C40" w14:textId="77777777" w:rsidR="007B2F53" w:rsidRDefault="00D2595E">
    <w:pPr>
      <w:pStyle w:val="BodyText"/>
      <w:spacing w:line="14" w:lineRule="auto"/>
      <w:rPr>
        <w:sz w:val="20"/>
      </w:rPr>
    </w:pPr>
    <w:r>
      <w:rPr>
        <w:sz w:val="22"/>
      </w:rPr>
      <w:pict w14:anchorId="23F2923E">
        <v:shapetype id="_x0000_t202" coordsize="21600,21600" o:spt="202" path="m,l,21600r21600,l21600,xe">
          <v:stroke joinstyle="miter"/>
          <v:path gradientshapeok="t" o:connecttype="rect"/>
        </v:shapetype>
        <v:shape id="_x0000_s2050" type="#_x0000_t202" style="position:absolute;left:0;text-align:left;margin-left:546.25pt;margin-top:743.35pt;width:12.1pt;height:14pt;z-index:-251658240;mso-position-horizontal-relative:page;mso-position-vertical-relative:page" filled="f" stroked="f">
          <v:textbox inset="0,0,0,0">
            <w:txbxContent>
              <w:p w14:paraId="526A0E12" w14:textId="201C7FA6" w:rsidR="007B2F53" w:rsidRDefault="007B2F53">
                <w:pPr>
                  <w:spacing w:line="264" w:lineRule="exact"/>
                  <w:ind w:left="60"/>
                  <w:rPr>
                    <w:sz w:val="24"/>
                  </w:rPr>
                </w:pPr>
                <w:r>
                  <w:fldChar w:fldCharType="begin"/>
                </w:r>
                <w:r>
                  <w:rPr>
                    <w:sz w:val="24"/>
                  </w:rPr>
                  <w:instrText xml:space="preserve"> PAGE </w:instrText>
                </w:r>
                <w:r>
                  <w:fldChar w:fldCharType="separate"/>
                </w:r>
                <w:r w:rsidR="00D2595E">
                  <w:rPr>
                    <w:noProof/>
                    <w:sz w:val="24"/>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C731" w14:textId="77777777" w:rsidR="007B2F53" w:rsidRDefault="007B2F53">
    <w:pPr>
      <w:pStyle w:val="Footer"/>
    </w:pPr>
  </w:p>
  <w:p w14:paraId="141E7467" w14:textId="77777777" w:rsidR="007B2F53" w:rsidRDefault="007B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A3AD" w14:textId="77777777" w:rsidR="002C2FB0" w:rsidRDefault="002C2FB0" w:rsidP="00E01282">
      <w:pPr>
        <w:spacing w:line="240" w:lineRule="auto"/>
      </w:pPr>
      <w:r>
        <w:separator/>
      </w:r>
    </w:p>
  </w:footnote>
  <w:footnote w:type="continuationSeparator" w:id="0">
    <w:p w14:paraId="0BF2C8C4" w14:textId="77777777" w:rsidR="002C2FB0" w:rsidRDefault="002C2FB0"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7B2F53" w:rsidRPr="00F6158E" w14:paraId="6FD16640" w14:textId="77777777" w:rsidTr="00EC71CC">
      <w:tc>
        <w:tcPr>
          <w:tcW w:w="4788" w:type="dxa"/>
        </w:tcPr>
        <w:p w14:paraId="7C8A0377" w14:textId="77777777" w:rsidR="007B2F53" w:rsidRDefault="007B2F53" w:rsidP="00E01282">
          <w:pPr>
            <w:pStyle w:val="Header"/>
            <w:rPr>
              <w:rFonts w:cs="Tahoma"/>
            </w:rPr>
          </w:pPr>
          <w:r>
            <w:rPr>
              <w:rFonts w:cs="Tahoma"/>
              <w:noProof/>
              <w:lang w:eastAsia="zh-CN"/>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7B2F53" w:rsidRPr="00F6158E" w:rsidRDefault="007B2F53" w:rsidP="00E01282">
          <w:pPr>
            <w:pStyle w:val="Header"/>
            <w:jc w:val="right"/>
            <w:rPr>
              <w:rFonts w:ascii="Calibri Light" w:hAnsi="Calibri Light" w:cs="Tahoma"/>
              <w:sz w:val="22"/>
              <w:szCs w:val="22"/>
            </w:rPr>
          </w:pPr>
        </w:p>
        <w:p w14:paraId="72C44D2B" w14:textId="77777777" w:rsidR="007B2F53" w:rsidRPr="00F6158E" w:rsidRDefault="007B2F53" w:rsidP="003B5589">
          <w:pPr>
            <w:pStyle w:val="Header"/>
            <w:jc w:val="right"/>
            <w:rPr>
              <w:rFonts w:ascii="Calibri Light" w:hAnsi="Calibri Light" w:cs="Tahoma"/>
              <w:sz w:val="22"/>
              <w:szCs w:val="22"/>
            </w:rPr>
          </w:pPr>
          <w:r>
            <w:rPr>
              <w:rFonts w:ascii="Calibri Light" w:hAnsi="Calibri Light" w:cs="Tahoma"/>
              <w:sz w:val="22"/>
              <w:szCs w:val="22"/>
            </w:rPr>
            <w:t>COVID-19 Safety Plan Template</w:t>
          </w:r>
        </w:p>
      </w:tc>
    </w:tr>
  </w:tbl>
  <w:p w14:paraId="4F4C9A5D" w14:textId="77777777" w:rsidR="007B2F53" w:rsidRDefault="007B2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36FB" w14:textId="573AB9D3" w:rsidR="007B2F53" w:rsidRDefault="007B2F53">
    <w:pPr>
      <w:pStyle w:val="BodyText"/>
      <w:spacing w:line="14" w:lineRule="auto"/>
      <w:rPr>
        <w:sz w:val="20"/>
      </w:rPr>
    </w:pPr>
    <w:r>
      <w:rPr>
        <w:noProof/>
        <w:lang w:eastAsia="zh-CN"/>
      </w:rPr>
      <w:drawing>
        <wp:anchor distT="0" distB="0" distL="0" distR="0" simplePos="0" relativeHeight="251657216" behindDoc="1" locked="0" layoutInCell="1" allowOverlap="1" wp14:anchorId="581D564D" wp14:editId="7884B13E">
          <wp:simplePos x="0" y="0"/>
          <wp:positionH relativeFrom="page">
            <wp:posOffset>576582</wp:posOffset>
          </wp:positionH>
          <wp:positionV relativeFrom="page">
            <wp:posOffset>458469</wp:posOffset>
          </wp:positionV>
          <wp:extent cx="2628897" cy="3524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8897" cy="3524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3696C"/>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7B6E"/>
    <w:multiLevelType w:val="hybridMultilevel"/>
    <w:tmpl w:val="016CFE22"/>
    <w:lvl w:ilvl="0" w:tplc="067AD50C">
      <w:numFmt w:val="bullet"/>
      <w:lvlText w:val="•"/>
      <w:lvlJc w:val="left"/>
      <w:pPr>
        <w:ind w:left="847" w:hanging="360"/>
      </w:pPr>
      <w:rPr>
        <w:rFonts w:ascii="Arial" w:eastAsia="Arial" w:hAnsi="Arial" w:cs="Arial" w:hint="default"/>
        <w:w w:val="141"/>
        <w:sz w:val="22"/>
        <w:szCs w:val="22"/>
      </w:rPr>
    </w:lvl>
    <w:lvl w:ilvl="1" w:tplc="E73449DC">
      <w:numFmt w:val="bullet"/>
      <w:lvlText w:val="•"/>
      <w:lvlJc w:val="left"/>
      <w:pPr>
        <w:ind w:left="1764" w:hanging="360"/>
      </w:pPr>
      <w:rPr>
        <w:rFonts w:hint="default"/>
      </w:rPr>
    </w:lvl>
    <w:lvl w:ilvl="2" w:tplc="D9ECB7D2">
      <w:numFmt w:val="bullet"/>
      <w:lvlText w:val="•"/>
      <w:lvlJc w:val="left"/>
      <w:pPr>
        <w:ind w:left="2688" w:hanging="360"/>
      </w:pPr>
      <w:rPr>
        <w:rFonts w:hint="default"/>
      </w:rPr>
    </w:lvl>
    <w:lvl w:ilvl="3" w:tplc="7E30554A">
      <w:numFmt w:val="bullet"/>
      <w:lvlText w:val="•"/>
      <w:lvlJc w:val="left"/>
      <w:pPr>
        <w:ind w:left="3612" w:hanging="360"/>
      </w:pPr>
      <w:rPr>
        <w:rFonts w:hint="default"/>
      </w:rPr>
    </w:lvl>
    <w:lvl w:ilvl="4" w:tplc="8F10C3D4">
      <w:numFmt w:val="bullet"/>
      <w:lvlText w:val="•"/>
      <w:lvlJc w:val="left"/>
      <w:pPr>
        <w:ind w:left="4536" w:hanging="360"/>
      </w:pPr>
      <w:rPr>
        <w:rFonts w:hint="default"/>
      </w:rPr>
    </w:lvl>
    <w:lvl w:ilvl="5" w:tplc="41B65772">
      <w:numFmt w:val="bullet"/>
      <w:lvlText w:val="•"/>
      <w:lvlJc w:val="left"/>
      <w:pPr>
        <w:ind w:left="5460" w:hanging="360"/>
      </w:pPr>
      <w:rPr>
        <w:rFonts w:hint="default"/>
      </w:rPr>
    </w:lvl>
    <w:lvl w:ilvl="6" w:tplc="3A96FF7E">
      <w:numFmt w:val="bullet"/>
      <w:lvlText w:val="•"/>
      <w:lvlJc w:val="left"/>
      <w:pPr>
        <w:ind w:left="6384" w:hanging="360"/>
      </w:pPr>
      <w:rPr>
        <w:rFonts w:hint="default"/>
      </w:rPr>
    </w:lvl>
    <w:lvl w:ilvl="7" w:tplc="32569CDE">
      <w:numFmt w:val="bullet"/>
      <w:lvlText w:val="•"/>
      <w:lvlJc w:val="left"/>
      <w:pPr>
        <w:ind w:left="7308" w:hanging="360"/>
      </w:pPr>
      <w:rPr>
        <w:rFonts w:hint="default"/>
      </w:rPr>
    </w:lvl>
    <w:lvl w:ilvl="8" w:tplc="6C2A002E">
      <w:numFmt w:val="bullet"/>
      <w:lvlText w:val="•"/>
      <w:lvlJc w:val="left"/>
      <w:pPr>
        <w:ind w:left="8232" w:hanging="360"/>
      </w:pPr>
      <w:rPr>
        <w:rFonts w:hint="default"/>
      </w:rPr>
    </w:lvl>
  </w:abstractNum>
  <w:abstractNum w:abstractNumId="11"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0FB7649"/>
    <w:multiLevelType w:val="hybridMultilevel"/>
    <w:tmpl w:val="31307A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3160CC"/>
    <w:multiLevelType w:val="hybridMultilevel"/>
    <w:tmpl w:val="F9F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227BE"/>
    <w:multiLevelType w:val="hybridMultilevel"/>
    <w:tmpl w:val="BDF4CF48"/>
    <w:lvl w:ilvl="0" w:tplc="77240734">
      <w:start w:val="1"/>
      <w:numFmt w:val="decimal"/>
      <w:lvlText w:val="%1."/>
      <w:lvlJc w:val="left"/>
      <w:pPr>
        <w:ind w:left="847" w:hanging="361"/>
      </w:pPr>
      <w:rPr>
        <w:rFonts w:ascii="Calibri" w:eastAsia="Calibri" w:hAnsi="Calibri" w:cs="Calibri" w:hint="default"/>
        <w:w w:val="100"/>
        <w:sz w:val="22"/>
        <w:szCs w:val="22"/>
      </w:rPr>
    </w:lvl>
    <w:lvl w:ilvl="1" w:tplc="C2968B90">
      <w:numFmt w:val="bullet"/>
      <w:lvlText w:val="•"/>
      <w:lvlJc w:val="left"/>
      <w:pPr>
        <w:ind w:left="1764" w:hanging="361"/>
      </w:pPr>
      <w:rPr>
        <w:rFonts w:hint="default"/>
      </w:rPr>
    </w:lvl>
    <w:lvl w:ilvl="2" w:tplc="AD3A3820">
      <w:numFmt w:val="bullet"/>
      <w:lvlText w:val="•"/>
      <w:lvlJc w:val="left"/>
      <w:pPr>
        <w:ind w:left="2688" w:hanging="361"/>
      </w:pPr>
      <w:rPr>
        <w:rFonts w:hint="default"/>
      </w:rPr>
    </w:lvl>
    <w:lvl w:ilvl="3" w:tplc="7E08714A">
      <w:numFmt w:val="bullet"/>
      <w:lvlText w:val="•"/>
      <w:lvlJc w:val="left"/>
      <w:pPr>
        <w:ind w:left="3612" w:hanging="361"/>
      </w:pPr>
      <w:rPr>
        <w:rFonts w:hint="default"/>
      </w:rPr>
    </w:lvl>
    <w:lvl w:ilvl="4" w:tplc="AA4485D4">
      <w:numFmt w:val="bullet"/>
      <w:lvlText w:val="•"/>
      <w:lvlJc w:val="left"/>
      <w:pPr>
        <w:ind w:left="4536" w:hanging="361"/>
      </w:pPr>
      <w:rPr>
        <w:rFonts w:hint="default"/>
      </w:rPr>
    </w:lvl>
    <w:lvl w:ilvl="5" w:tplc="77A43AF4">
      <w:numFmt w:val="bullet"/>
      <w:lvlText w:val="•"/>
      <w:lvlJc w:val="left"/>
      <w:pPr>
        <w:ind w:left="5460" w:hanging="361"/>
      </w:pPr>
      <w:rPr>
        <w:rFonts w:hint="default"/>
      </w:rPr>
    </w:lvl>
    <w:lvl w:ilvl="6" w:tplc="253A8A40">
      <w:numFmt w:val="bullet"/>
      <w:lvlText w:val="•"/>
      <w:lvlJc w:val="left"/>
      <w:pPr>
        <w:ind w:left="6384" w:hanging="361"/>
      </w:pPr>
      <w:rPr>
        <w:rFonts w:hint="default"/>
      </w:rPr>
    </w:lvl>
    <w:lvl w:ilvl="7" w:tplc="31E0B9C8">
      <w:numFmt w:val="bullet"/>
      <w:lvlText w:val="•"/>
      <w:lvlJc w:val="left"/>
      <w:pPr>
        <w:ind w:left="7308" w:hanging="361"/>
      </w:pPr>
      <w:rPr>
        <w:rFonts w:hint="default"/>
      </w:rPr>
    </w:lvl>
    <w:lvl w:ilvl="8" w:tplc="DA8CB480">
      <w:numFmt w:val="bullet"/>
      <w:lvlText w:val="•"/>
      <w:lvlJc w:val="left"/>
      <w:pPr>
        <w:ind w:left="8232" w:hanging="361"/>
      </w:pPr>
      <w:rPr>
        <w:rFonts w:hint="default"/>
      </w:rPr>
    </w:lvl>
  </w:abstractNum>
  <w:abstractNum w:abstractNumId="21"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22614"/>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DA7AF5"/>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38829B3"/>
    <w:multiLevelType w:val="hybridMultilevel"/>
    <w:tmpl w:val="C8D4ED0A"/>
    <w:lvl w:ilvl="0" w:tplc="53A8BA76">
      <w:start w:val="1"/>
      <w:numFmt w:val="decimal"/>
      <w:lvlText w:val="%1."/>
      <w:lvlJc w:val="left"/>
      <w:pPr>
        <w:ind w:left="850" w:hanging="361"/>
      </w:pPr>
      <w:rPr>
        <w:rFonts w:ascii="Calibri" w:eastAsia="Calibri" w:hAnsi="Calibri" w:cs="Calibri" w:hint="default"/>
        <w:w w:val="100"/>
        <w:sz w:val="22"/>
        <w:szCs w:val="22"/>
      </w:rPr>
    </w:lvl>
    <w:lvl w:ilvl="1" w:tplc="BF34AF3C">
      <w:numFmt w:val="bullet"/>
      <w:lvlText w:val="•"/>
      <w:lvlJc w:val="left"/>
      <w:pPr>
        <w:ind w:left="1782" w:hanging="361"/>
      </w:pPr>
      <w:rPr>
        <w:rFonts w:hint="default"/>
      </w:rPr>
    </w:lvl>
    <w:lvl w:ilvl="2" w:tplc="130AC9EC">
      <w:numFmt w:val="bullet"/>
      <w:lvlText w:val="•"/>
      <w:lvlJc w:val="left"/>
      <w:pPr>
        <w:ind w:left="2704" w:hanging="361"/>
      </w:pPr>
      <w:rPr>
        <w:rFonts w:hint="default"/>
      </w:rPr>
    </w:lvl>
    <w:lvl w:ilvl="3" w:tplc="05D88C36">
      <w:numFmt w:val="bullet"/>
      <w:lvlText w:val="•"/>
      <w:lvlJc w:val="left"/>
      <w:pPr>
        <w:ind w:left="3626" w:hanging="361"/>
      </w:pPr>
      <w:rPr>
        <w:rFonts w:hint="default"/>
      </w:rPr>
    </w:lvl>
    <w:lvl w:ilvl="4" w:tplc="7AB87C34">
      <w:numFmt w:val="bullet"/>
      <w:lvlText w:val="•"/>
      <w:lvlJc w:val="left"/>
      <w:pPr>
        <w:ind w:left="4548" w:hanging="361"/>
      </w:pPr>
      <w:rPr>
        <w:rFonts w:hint="default"/>
      </w:rPr>
    </w:lvl>
    <w:lvl w:ilvl="5" w:tplc="6E729830">
      <w:numFmt w:val="bullet"/>
      <w:lvlText w:val="•"/>
      <w:lvlJc w:val="left"/>
      <w:pPr>
        <w:ind w:left="5470" w:hanging="361"/>
      </w:pPr>
      <w:rPr>
        <w:rFonts w:hint="default"/>
      </w:rPr>
    </w:lvl>
    <w:lvl w:ilvl="6" w:tplc="06EA9930">
      <w:numFmt w:val="bullet"/>
      <w:lvlText w:val="•"/>
      <w:lvlJc w:val="left"/>
      <w:pPr>
        <w:ind w:left="6392" w:hanging="361"/>
      </w:pPr>
      <w:rPr>
        <w:rFonts w:hint="default"/>
      </w:rPr>
    </w:lvl>
    <w:lvl w:ilvl="7" w:tplc="43FA2916">
      <w:numFmt w:val="bullet"/>
      <w:lvlText w:val="•"/>
      <w:lvlJc w:val="left"/>
      <w:pPr>
        <w:ind w:left="7314" w:hanging="361"/>
      </w:pPr>
      <w:rPr>
        <w:rFonts w:hint="default"/>
      </w:rPr>
    </w:lvl>
    <w:lvl w:ilvl="8" w:tplc="8F6A59F0">
      <w:numFmt w:val="bullet"/>
      <w:lvlText w:val="•"/>
      <w:lvlJc w:val="left"/>
      <w:pPr>
        <w:ind w:left="8236" w:hanging="361"/>
      </w:pPr>
      <w:rPr>
        <w:rFonts w:hint="default"/>
      </w:rPr>
    </w:lvl>
  </w:abstractNum>
  <w:abstractNum w:abstractNumId="27"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E4452"/>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99A5ED8"/>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62D04"/>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B855801"/>
    <w:multiLevelType w:val="hybridMultilevel"/>
    <w:tmpl w:val="B0622EF4"/>
    <w:lvl w:ilvl="0" w:tplc="B55AE28E">
      <w:start w:val="1"/>
      <w:numFmt w:val="decimal"/>
      <w:lvlText w:val="%1."/>
      <w:lvlJc w:val="left"/>
      <w:pPr>
        <w:ind w:left="848" w:hanging="361"/>
      </w:pPr>
      <w:rPr>
        <w:rFonts w:ascii="Calibri" w:eastAsia="Calibri" w:hAnsi="Calibri" w:cs="Calibri" w:hint="default"/>
        <w:w w:val="100"/>
        <w:sz w:val="22"/>
        <w:szCs w:val="22"/>
      </w:rPr>
    </w:lvl>
    <w:lvl w:ilvl="1" w:tplc="0F4E61FC">
      <w:numFmt w:val="bullet"/>
      <w:lvlText w:val="•"/>
      <w:lvlJc w:val="left"/>
      <w:pPr>
        <w:ind w:left="1764" w:hanging="361"/>
      </w:pPr>
      <w:rPr>
        <w:rFonts w:hint="default"/>
      </w:rPr>
    </w:lvl>
    <w:lvl w:ilvl="2" w:tplc="59AC91B8">
      <w:numFmt w:val="bullet"/>
      <w:lvlText w:val="•"/>
      <w:lvlJc w:val="left"/>
      <w:pPr>
        <w:ind w:left="2688" w:hanging="361"/>
      </w:pPr>
      <w:rPr>
        <w:rFonts w:hint="default"/>
      </w:rPr>
    </w:lvl>
    <w:lvl w:ilvl="3" w:tplc="E1F64292">
      <w:numFmt w:val="bullet"/>
      <w:lvlText w:val="•"/>
      <w:lvlJc w:val="left"/>
      <w:pPr>
        <w:ind w:left="3612" w:hanging="361"/>
      </w:pPr>
      <w:rPr>
        <w:rFonts w:hint="default"/>
      </w:rPr>
    </w:lvl>
    <w:lvl w:ilvl="4" w:tplc="62700218">
      <w:numFmt w:val="bullet"/>
      <w:lvlText w:val="•"/>
      <w:lvlJc w:val="left"/>
      <w:pPr>
        <w:ind w:left="4536" w:hanging="361"/>
      </w:pPr>
      <w:rPr>
        <w:rFonts w:hint="default"/>
      </w:rPr>
    </w:lvl>
    <w:lvl w:ilvl="5" w:tplc="C52A80CA">
      <w:numFmt w:val="bullet"/>
      <w:lvlText w:val="•"/>
      <w:lvlJc w:val="left"/>
      <w:pPr>
        <w:ind w:left="5460" w:hanging="361"/>
      </w:pPr>
      <w:rPr>
        <w:rFonts w:hint="default"/>
      </w:rPr>
    </w:lvl>
    <w:lvl w:ilvl="6" w:tplc="24FAE004">
      <w:numFmt w:val="bullet"/>
      <w:lvlText w:val="•"/>
      <w:lvlJc w:val="left"/>
      <w:pPr>
        <w:ind w:left="6384" w:hanging="361"/>
      </w:pPr>
      <w:rPr>
        <w:rFonts w:hint="default"/>
      </w:rPr>
    </w:lvl>
    <w:lvl w:ilvl="7" w:tplc="B7E41BF4">
      <w:numFmt w:val="bullet"/>
      <w:lvlText w:val="•"/>
      <w:lvlJc w:val="left"/>
      <w:pPr>
        <w:ind w:left="7308" w:hanging="361"/>
      </w:pPr>
      <w:rPr>
        <w:rFonts w:hint="default"/>
      </w:rPr>
    </w:lvl>
    <w:lvl w:ilvl="8" w:tplc="A55668BC">
      <w:numFmt w:val="bullet"/>
      <w:lvlText w:val="•"/>
      <w:lvlJc w:val="left"/>
      <w:pPr>
        <w:ind w:left="8232" w:hanging="361"/>
      </w:pPr>
      <w:rPr>
        <w:rFonts w:hint="default"/>
      </w:rPr>
    </w:lvl>
  </w:abstractNum>
  <w:abstractNum w:abstractNumId="41"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13192"/>
    <w:multiLevelType w:val="multilevel"/>
    <w:tmpl w:val="482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3203F"/>
    <w:multiLevelType w:val="hybridMultilevel"/>
    <w:tmpl w:val="A5681B66"/>
    <w:lvl w:ilvl="0" w:tplc="5E323CE4">
      <w:start w:val="1"/>
      <w:numFmt w:val="decimal"/>
      <w:lvlText w:val="%1."/>
      <w:lvlJc w:val="left"/>
      <w:pPr>
        <w:ind w:left="849" w:hanging="361"/>
      </w:pPr>
      <w:rPr>
        <w:rFonts w:ascii="Calibri" w:eastAsia="Calibri" w:hAnsi="Calibri" w:cs="Calibri" w:hint="default"/>
        <w:w w:val="100"/>
        <w:sz w:val="22"/>
        <w:szCs w:val="22"/>
      </w:rPr>
    </w:lvl>
    <w:lvl w:ilvl="1" w:tplc="87207F54">
      <w:numFmt w:val="bullet"/>
      <w:lvlText w:val="•"/>
      <w:lvlJc w:val="left"/>
      <w:pPr>
        <w:ind w:left="1764" w:hanging="361"/>
      </w:pPr>
      <w:rPr>
        <w:rFonts w:hint="default"/>
      </w:rPr>
    </w:lvl>
    <w:lvl w:ilvl="2" w:tplc="5C76AA44">
      <w:numFmt w:val="bullet"/>
      <w:lvlText w:val="•"/>
      <w:lvlJc w:val="left"/>
      <w:pPr>
        <w:ind w:left="2688" w:hanging="361"/>
      </w:pPr>
      <w:rPr>
        <w:rFonts w:hint="default"/>
      </w:rPr>
    </w:lvl>
    <w:lvl w:ilvl="3" w:tplc="6534D88C">
      <w:numFmt w:val="bullet"/>
      <w:lvlText w:val="•"/>
      <w:lvlJc w:val="left"/>
      <w:pPr>
        <w:ind w:left="3612" w:hanging="361"/>
      </w:pPr>
      <w:rPr>
        <w:rFonts w:hint="default"/>
      </w:rPr>
    </w:lvl>
    <w:lvl w:ilvl="4" w:tplc="21D8A356">
      <w:numFmt w:val="bullet"/>
      <w:lvlText w:val="•"/>
      <w:lvlJc w:val="left"/>
      <w:pPr>
        <w:ind w:left="4536" w:hanging="361"/>
      </w:pPr>
      <w:rPr>
        <w:rFonts w:hint="default"/>
      </w:rPr>
    </w:lvl>
    <w:lvl w:ilvl="5" w:tplc="A7A299F0">
      <w:numFmt w:val="bullet"/>
      <w:lvlText w:val="•"/>
      <w:lvlJc w:val="left"/>
      <w:pPr>
        <w:ind w:left="5460" w:hanging="361"/>
      </w:pPr>
      <w:rPr>
        <w:rFonts w:hint="default"/>
      </w:rPr>
    </w:lvl>
    <w:lvl w:ilvl="6" w:tplc="05A60068">
      <w:numFmt w:val="bullet"/>
      <w:lvlText w:val="•"/>
      <w:lvlJc w:val="left"/>
      <w:pPr>
        <w:ind w:left="6384" w:hanging="361"/>
      </w:pPr>
      <w:rPr>
        <w:rFonts w:hint="default"/>
      </w:rPr>
    </w:lvl>
    <w:lvl w:ilvl="7" w:tplc="FD44C802">
      <w:numFmt w:val="bullet"/>
      <w:lvlText w:val="•"/>
      <w:lvlJc w:val="left"/>
      <w:pPr>
        <w:ind w:left="7308" w:hanging="361"/>
      </w:pPr>
      <w:rPr>
        <w:rFonts w:hint="default"/>
      </w:rPr>
    </w:lvl>
    <w:lvl w:ilvl="8" w:tplc="6C965692">
      <w:numFmt w:val="bullet"/>
      <w:lvlText w:val="•"/>
      <w:lvlJc w:val="left"/>
      <w:pPr>
        <w:ind w:left="8232" w:hanging="361"/>
      </w:pPr>
      <w:rPr>
        <w:rFonts w:hint="default"/>
      </w:rPr>
    </w:lvl>
  </w:abstractNum>
  <w:abstractNum w:abstractNumId="49"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2463A8"/>
    <w:multiLevelType w:val="hybridMultilevel"/>
    <w:tmpl w:val="D52E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223C76">
      <w:numFmt w:val="bullet"/>
      <w:lvlText w:val="•"/>
      <w:lvlJc w:val="left"/>
      <w:pPr>
        <w:ind w:left="5040" w:hanging="2520"/>
      </w:pPr>
      <w:rPr>
        <w:rFonts w:asciiTheme="majorHAnsi" w:eastAsia="Times New Roman" w:hAnsiTheme="majorHAnsi" w:cstheme="maj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4"/>
  </w:num>
  <w:num w:numId="4">
    <w:abstractNumId w:val="51"/>
  </w:num>
  <w:num w:numId="5">
    <w:abstractNumId w:val="2"/>
  </w:num>
  <w:num w:numId="6">
    <w:abstractNumId w:val="39"/>
  </w:num>
  <w:num w:numId="7">
    <w:abstractNumId w:val="7"/>
  </w:num>
  <w:num w:numId="8">
    <w:abstractNumId w:val="30"/>
  </w:num>
  <w:num w:numId="9">
    <w:abstractNumId w:val="41"/>
  </w:num>
  <w:num w:numId="10">
    <w:abstractNumId w:val="43"/>
  </w:num>
  <w:num w:numId="11">
    <w:abstractNumId w:val="8"/>
  </w:num>
  <w:num w:numId="12">
    <w:abstractNumId w:val="14"/>
  </w:num>
  <w:num w:numId="13">
    <w:abstractNumId w:val="23"/>
  </w:num>
  <w:num w:numId="14">
    <w:abstractNumId w:val="33"/>
  </w:num>
  <w:num w:numId="15">
    <w:abstractNumId w:val="52"/>
  </w:num>
  <w:num w:numId="16">
    <w:abstractNumId w:val="9"/>
  </w:num>
  <w:num w:numId="17">
    <w:abstractNumId w:val="35"/>
  </w:num>
  <w:num w:numId="18">
    <w:abstractNumId w:val="18"/>
  </w:num>
  <w:num w:numId="19">
    <w:abstractNumId w:val="32"/>
  </w:num>
  <w:num w:numId="20">
    <w:abstractNumId w:val="5"/>
  </w:num>
  <w:num w:numId="21">
    <w:abstractNumId w:val="47"/>
  </w:num>
  <w:num w:numId="22">
    <w:abstractNumId w:val="54"/>
  </w:num>
  <w:num w:numId="23">
    <w:abstractNumId w:val="55"/>
  </w:num>
  <w:num w:numId="24">
    <w:abstractNumId w:val="3"/>
  </w:num>
  <w:num w:numId="25">
    <w:abstractNumId w:val="13"/>
  </w:num>
  <w:num w:numId="26">
    <w:abstractNumId w:val="44"/>
  </w:num>
  <w:num w:numId="27">
    <w:abstractNumId w:val="17"/>
  </w:num>
  <w:num w:numId="28">
    <w:abstractNumId w:val="28"/>
  </w:num>
  <w:num w:numId="29">
    <w:abstractNumId w:val="12"/>
  </w:num>
  <w:num w:numId="30">
    <w:abstractNumId w:val="19"/>
  </w:num>
  <w:num w:numId="31">
    <w:abstractNumId w:val="27"/>
  </w:num>
  <w:num w:numId="32">
    <w:abstractNumId w:val="37"/>
  </w:num>
  <w:num w:numId="33">
    <w:abstractNumId w:val="42"/>
  </w:num>
  <w:num w:numId="34">
    <w:abstractNumId w:val="21"/>
  </w:num>
  <w:num w:numId="35">
    <w:abstractNumId w:val="53"/>
  </w:num>
  <w:num w:numId="36">
    <w:abstractNumId w:val="46"/>
  </w:num>
  <w:num w:numId="37">
    <w:abstractNumId w:val="6"/>
  </w:num>
  <w:num w:numId="38">
    <w:abstractNumId w:val="50"/>
  </w:num>
  <w:num w:numId="39">
    <w:abstractNumId w:val="38"/>
  </w:num>
  <w:num w:numId="40">
    <w:abstractNumId w:val="49"/>
  </w:num>
  <w:num w:numId="41">
    <w:abstractNumId w:val="16"/>
  </w:num>
  <w:num w:numId="42">
    <w:abstractNumId w:val="31"/>
  </w:num>
  <w:num w:numId="43">
    <w:abstractNumId w:val="29"/>
  </w:num>
  <w:num w:numId="44">
    <w:abstractNumId w:val="24"/>
  </w:num>
  <w:num w:numId="45">
    <w:abstractNumId w:val="45"/>
  </w:num>
  <w:num w:numId="46">
    <w:abstractNumId w:val="36"/>
  </w:num>
  <w:num w:numId="47">
    <w:abstractNumId w:val="22"/>
  </w:num>
  <w:num w:numId="48">
    <w:abstractNumId w:val="22"/>
  </w:num>
  <w:num w:numId="49">
    <w:abstractNumId w:val="1"/>
  </w:num>
  <w:num w:numId="50">
    <w:abstractNumId w:val="25"/>
  </w:num>
  <w:num w:numId="51">
    <w:abstractNumId w:val="26"/>
  </w:num>
  <w:num w:numId="52">
    <w:abstractNumId w:val="48"/>
  </w:num>
  <w:num w:numId="53">
    <w:abstractNumId w:val="40"/>
  </w:num>
  <w:num w:numId="54">
    <w:abstractNumId w:val="20"/>
  </w:num>
  <w:num w:numId="55">
    <w:abstractNumId w:val="10"/>
  </w:num>
  <w:num w:numId="56">
    <w:abstractNumId w:val="56"/>
  </w:num>
  <w:num w:numId="57">
    <w:abstractNumId w:val="0"/>
  </w:num>
  <w:num w:numId="58">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81"/>
    <w:rsid w:val="00004CD8"/>
    <w:rsid w:val="00006883"/>
    <w:rsid w:val="00006AA5"/>
    <w:rsid w:val="000076B6"/>
    <w:rsid w:val="0001172C"/>
    <w:rsid w:val="00027957"/>
    <w:rsid w:val="00032E9B"/>
    <w:rsid w:val="00036955"/>
    <w:rsid w:val="00036CD7"/>
    <w:rsid w:val="000374FF"/>
    <w:rsid w:val="0004412C"/>
    <w:rsid w:val="00044AA1"/>
    <w:rsid w:val="000452B1"/>
    <w:rsid w:val="00053CF0"/>
    <w:rsid w:val="0005519C"/>
    <w:rsid w:val="00060B16"/>
    <w:rsid w:val="000660B3"/>
    <w:rsid w:val="000715BF"/>
    <w:rsid w:val="00071D3E"/>
    <w:rsid w:val="00073712"/>
    <w:rsid w:val="000762C0"/>
    <w:rsid w:val="000852B5"/>
    <w:rsid w:val="00086871"/>
    <w:rsid w:val="0009675C"/>
    <w:rsid w:val="00097454"/>
    <w:rsid w:val="000A169F"/>
    <w:rsid w:val="000A7785"/>
    <w:rsid w:val="000B63A2"/>
    <w:rsid w:val="000B6683"/>
    <w:rsid w:val="000D231C"/>
    <w:rsid w:val="000D3BEE"/>
    <w:rsid w:val="000E4B38"/>
    <w:rsid w:val="000E53CB"/>
    <w:rsid w:val="000E6895"/>
    <w:rsid w:val="000F3523"/>
    <w:rsid w:val="000F563B"/>
    <w:rsid w:val="000F77AC"/>
    <w:rsid w:val="0010137E"/>
    <w:rsid w:val="001030BE"/>
    <w:rsid w:val="00111308"/>
    <w:rsid w:val="0011401C"/>
    <w:rsid w:val="001162BC"/>
    <w:rsid w:val="00116794"/>
    <w:rsid w:val="00122B0A"/>
    <w:rsid w:val="00124DBF"/>
    <w:rsid w:val="00127043"/>
    <w:rsid w:val="00127AC6"/>
    <w:rsid w:val="0013217E"/>
    <w:rsid w:val="001472A5"/>
    <w:rsid w:val="00151A0A"/>
    <w:rsid w:val="00152BA6"/>
    <w:rsid w:val="001557AD"/>
    <w:rsid w:val="00156A6B"/>
    <w:rsid w:val="00157949"/>
    <w:rsid w:val="001757F3"/>
    <w:rsid w:val="00177E14"/>
    <w:rsid w:val="00183DC6"/>
    <w:rsid w:val="001857D8"/>
    <w:rsid w:val="00186A57"/>
    <w:rsid w:val="001A3E0F"/>
    <w:rsid w:val="001B0623"/>
    <w:rsid w:val="001B7E24"/>
    <w:rsid w:val="001C08C6"/>
    <w:rsid w:val="001C251D"/>
    <w:rsid w:val="001C2643"/>
    <w:rsid w:val="001C57D6"/>
    <w:rsid w:val="001C5F65"/>
    <w:rsid w:val="001C6C26"/>
    <w:rsid w:val="001D5316"/>
    <w:rsid w:val="001D53A2"/>
    <w:rsid w:val="001D7BE5"/>
    <w:rsid w:val="001D7D81"/>
    <w:rsid w:val="001E07A0"/>
    <w:rsid w:val="001E26F9"/>
    <w:rsid w:val="001E6CCC"/>
    <w:rsid w:val="001E79A1"/>
    <w:rsid w:val="001F4B14"/>
    <w:rsid w:val="001F6A31"/>
    <w:rsid w:val="001F7501"/>
    <w:rsid w:val="002123B7"/>
    <w:rsid w:val="0021299B"/>
    <w:rsid w:val="002262B9"/>
    <w:rsid w:val="00232914"/>
    <w:rsid w:val="002403EA"/>
    <w:rsid w:val="002500E4"/>
    <w:rsid w:val="002516D0"/>
    <w:rsid w:val="00251EFD"/>
    <w:rsid w:val="00263B7B"/>
    <w:rsid w:val="002646BA"/>
    <w:rsid w:val="00266785"/>
    <w:rsid w:val="00270BEB"/>
    <w:rsid w:val="002740B7"/>
    <w:rsid w:val="00274758"/>
    <w:rsid w:val="00283B74"/>
    <w:rsid w:val="002863E6"/>
    <w:rsid w:val="00290B41"/>
    <w:rsid w:val="002A0C2E"/>
    <w:rsid w:val="002A1B85"/>
    <w:rsid w:val="002A765D"/>
    <w:rsid w:val="002B3BDF"/>
    <w:rsid w:val="002C2FB0"/>
    <w:rsid w:val="002C3059"/>
    <w:rsid w:val="002C5339"/>
    <w:rsid w:val="002D0020"/>
    <w:rsid w:val="002D5BEF"/>
    <w:rsid w:val="002E15CF"/>
    <w:rsid w:val="002E2791"/>
    <w:rsid w:val="002E601D"/>
    <w:rsid w:val="002F1859"/>
    <w:rsid w:val="002F1E26"/>
    <w:rsid w:val="00304560"/>
    <w:rsid w:val="00304878"/>
    <w:rsid w:val="00313B7F"/>
    <w:rsid w:val="0032438C"/>
    <w:rsid w:val="0032481C"/>
    <w:rsid w:val="00325FB0"/>
    <w:rsid w:val="00326863"/>
    <w:rsid w:val="00330F79"/>
    <w:rsid w:val="00331B88"/>
    <w:rsid w:val="00331C22"/>
    <w:rsid w:val="00334655"/>
    <w:rsid w:val="00337A19"/>
    <w:rsid w:val="003452B0"/>
    <w:rsid w:val="00362346"/>
    <w:rsid w:val="00364370"/>
    <w:rsid w:val="00365B00"/>
    <w:rsid w:val="00367E35"/>
    <w:rsid w:val="00370818"/>
    <w:rsid w:val="00371FD4"/>
    <w:rsid w:val="0037285D"/>
    <w:rsid w:val="00373D76"/>
    <w:rsid w:val="0037764C"/>
    <w:rsid w:val="00384500"/>
    <w:rsid w:val="00391C78"/>
    <w:rsid w:val="00394EB5"/>
    <w:rsid w:val="003A181B"/>
    <w:rsid w:val="003A42B7"/>
    <w:rsid w:val="003A44C0"/>
    <w:rsid w:val="003A5446"/>
    <w:rsid w:val="003A6CB9"/>
    <w:rsid w:val="003B5589"/>
    <w:rsid w:val="003C3CCF"/>
    <w:rsid w:val="003C702B"/>
    <w:rsid w:val="003D2ACE"/>
    <w:rsid w:val="003D6F2C"/>
    <w:rsid w:val="003E1301"/>
    <w:rsid w:val="003E6B90"/>
    <w:rsid w:val="003F6FD9"/>
    <w:rsid w:val="00402600"/>
    <w:rsid w:val="004026EB"/>
    <w:rsid w:val="00403A0C"/>
    <w:rsid w:val="004079BA"/>
    <w:rsid w:val="0041566E"/>
    <w:rsid w:val="00417B54"/>
    <w:rsid w:val="004229C9"/>
    <w:rsid w:val="00424309"/>
    <w:rsid w:val="00426929"/>
    <w:rsid w:val="004310F6"/>
    <w:rsid w:val="004333A0"/>
    <w:rsid w:val="004414EA"/>
    <w:rsid w:val="00442780"/>
    <w:rsid w:val="0044568B"/>
    <w:rsid w:val="00467310"/>
    <w:rsid w:val="00473481"/>
    <w:rsid w:val="00492E6D"/>
    <w:rsid w:val="004965C2"/>
    <w:rsid w:val="004A26D5"/>
    <w:rsid w:val="004A3208"/>
    <w:rsid w:val="004A71E3"/>
    <w:rsid w:val="004B5E03"/>
    <w:rsid w:val="004B7D8A"/>
    <w:rsid w:val="004C227F"/>
    <w:rsid w:val="004C7726"/>
    <w:rsid w:val="004D0582"/>
    <w:rsid w:val="004D3B59"/>
    <w:rsid w:val="004D4D0E"/>
    <w:rsid w:val="004D7CCD"/>
    <w:rsid w:val="004E034C"/>
    <w:rsid w:val="004E2CA6"/>
    <w:rsid w:val="004E6ADB"/>
    <w:rsid w:val="00504655"/>
    <w:rsid w:val="0050554E"/>
    <w:rsid w:val="0050583B"/>
    <w:rsid w:val="005061EB"/>
    <w:rsid w:val="005121B1"/>
    <w:rsid w:val="005158C9"/>
    <w:rsid w:val="005202EA"/>
    <w:rsid w:val="005223C3"/>
    <w:rsid w:val="0052376E"/>
    <w:rsid w:val="00524DCC"/>
    <w:rsid w:val="00527ACE"/>
    <w:rsid w:val="00550FB3"/>
    <w:rsid w:val="005602BB"/>
    <w:rsid w:val="00562E96"/>
    <w:rsid w:val="00564F86"/>
    <w:rsid w:val="00572B49"/>
    <w:rsid w:val="00576B1A"/>
    <w:rsid w:val="00577DA0"/>
    <w:rsid w:val="00585E31"/>
    <w:rsid w:val="0058743B"/>
    <w:rsid w:val="005B1ABA"/>
    <w:rsid w:val="005B7F2F"/>
    <w:rsid w:val="005C1EF3"/>
    <w:rsid w:val="005C2E3D"/>
    <w:rsid w:val="005D4E95"/>
    <w:rsid w:val="005D7CD3"/>
    <w:rsid w:val="005F3F35"/>
    <w:rsid w:val="00604957"/>
    <w:rsid w:val="006053AB"/>
    <w:rsid w:val="00605733"/>
    <w:rsid w:val="00622A39"/>
    <w:rsid w:val="00623843"/>
    <w:rsid w:val="00630ED9"/>
    <w:rsid w:val="00635170"/>
    <w:rsid w:val="00637DB8"/>
    <w:rsid w:val="00646342"/>
    <w:rsid w:val="00647AE9"/>
    <w:rsid w:val="00651AAC"/>
    <w:rsid w:val="006521FC"/>
    <w:rsid w:val="006553B3"/>
    <w:rsid w:val="006554C0"/>
    <w:rsid w:val="006575A7"/>
    <w:rsid w:val="006624B3"/>
    <w:rsid w:val="006636AD"/>
    <w:rsid w:val="00675201"/>
    <w:rsid w:val="00677108"/>
    <w:rsid w:val="00677278"/>
    <w:rsid w:val="0068493F"/>
    <w:rsid w:val="00690E76"/>
    <w:rsid w:val="006A3405"/>
    <w:rsid w:val="006B31CE"/>
    <w:rsid w:val="006B4658"/>
    <w:rsid w:val="006B6EED"/>
    <w:rsid w:val="006C4FBB"/>
    <w:rsid w:val="006C5942"/>
    <w:rsid w:val="006D17A9"/>
    <w:rsid w:val="006F3C2E"/>
    <w:rsid w:val="006F58E7"/>
    <w:rsid w:val="006F696D"/>
    <w:rsid w:val="007022B0"/>
    <w:rsid w:val="007063C2"/>
    <w:rsid w:val="00707DA4"/>
    <w:rsid w:val="007113ED"/>
    <w:rsid w:val="0071617D"/>
    <w:rsid w:val="0072246F"/>
    <w:rsid w:val="007241FE"/>
    <w:rsid w:val="00726FDC"/>
    <w:rsid w:val="00735CD9"/>
    <w:rsid w:val="00737F26"/>
    <w:rsid w:val="00740A23"/>
    <w:rsid w:val="0074308F"/>
    <w:rsid w:val="00770835"/>
    <w:rsid w:val="00771024"/>
    <w:rsid w:val="00771A8E"/>
    <w:rsid w:val="0077363D"/>
    <w:rsid w:val="007821CC"/>
    <w:rsid w:val="007843BE"/>
    <w:rsid w:val="00784B5D"/>
    <w:rsid w:val="00790045"/>
    <w:rsid w:val="00792171"/>
    <w:rsid w:val="007A36ED"/>
    <w:rsid w:val="007B2F53"/>
    <w:rsid w:val="007B3BE9"/>
    <w:rsid w:val="007B442F"/>
    <w:rsid w:val="007C0A4C"/>
    <w:rsid w:val="007C197D"/>
    <w:rsid w:val="007C3C9C"/>
    <w:rsid w:val="007C7964"/>
    <w:rsid w:val="007D2ABC"/>
    <w:rsid w:val="007D740B"/>
    <w:rsid w:val="007F0D8C"/>
    <w:rsid w:val="007F5F1C"/>
    <w:rsid w:val="00802F8F"/>
    <w:rsid w:val="0080567F"/>
    <w:rsid w:val="00814C10"/>
    <w:rsid w:val="00817B97"/>
    <w:rsid w:val="00820281"/>
    <w:rsid w:val="008208A1"/>
    <w:rsid w:val="00820944"/>
    <w:rsid w:val="00825CAC"/>
    <w:rsid w:val="00832924"/>
    <w:rsid w:val="00834313"/>
    <w:rsid w:val="00837A40"/>
    <w:rsid w:val="00842F93"/>
    <w:rsid w:val="00844B17"/>
    <w:rsid w:val="008475D5"/>
    <w:rsid w:val="0085136A"/>
    <w:rsid w:val="00852DF5"/>
    <w:rsid w:val="00857371"/>
    <w:rsid w:val="00861B56"/>
    <w:rsid w:val="008700D9"/>
    <w:rsid w:val="00872326"/>
    <w:rsid w:val="008750A3"/>
    <w:rsid w:val="00876019"/>
    <w:rsid w:val="00884C15"/>
    <w:rsid w:val="00884D98"/>
    <w:rsid w:val="008908E9"/>
    <w:rsid w:val="00891426"/>
    <w:rsid w:val="00894C97"/>
    <w:rsid w:val="00897B2C"/>
    <w:rsid w:val="008A572F"/>
    <w:rsid w:val="008A61C7"/>
    <w:rsid w:val="008B4CE4"/>
    <w:rsid w:val="008B6617"/>
    <w:rsid w:val="008C4007"/>
    <w:rsid w:val="008C79DB"/>
    <w:rsid w:val="008D33C4"/>
    <w:rsid w:val="008F0F23"/>
    <w:rsid w:val="008F4380"/>
    <w:rsid w:val="008F4A75"/>
    <w:rsid w:val="0090277D"/>
    <w:rsid w:val="00911136"/>
    <w:rsid w:val="00912D11"/>
    <w:rsid w:val="009151B1"/>
    <w:rsid w:val="00926E2C"/>
    <w:rsid w:val="009350B2"/>
    <w:rsid w:val="009351FC"/>
    <w:rsid w:val="00936AB7"/>
    <w:rsid w:val="00951D48"/>
    <w:rsid w:val="00955E82"/>
    <w:rsid w:val="00960D97"/>
    <w:rsid w:val="009641A5"/>
    <w:rsid w:val="00964995"/>
    <w:rsid w:val="009649E6"/>
    <w:rsid w:val="009702DB"/>
    <w:rsid w:val="00972A52"/>
    <w:rsid w:val="00973913"/>
    <w:rsid w:val="00983CDC"/>
    <w:rsid w:val="00993AEF"/>
    <w:rsid w:val="009971B3"/>
    <w:rsid w:val="009A20BB"/>
    <w:rsid w:val="009B0D36"/>
    <w:rsid w:val="009B3E1B"/>
    <w:rsid w:val="009B466A"/>
    <w:rsid w:val="009C0379"/>
    <w:rsid w:val="009C1D96"/>
    <w:rsid w:val="009C5AFE"/>
    <w:rsid w:val="009C6431"/>
    <w:rsid w:val="009D3F2D"/>
    <w:rsid w:val="009F3A81"/>
    <w:rsid w:val="009F7A14"/>
    <w:rsid w:val="00A05340"/>
    <w:rsid w:val="00A13608"/>
    <w:rsid w:val="00A23B19"/>
    <w:rsid w:val="00A36414"/>
    <w:rsid w:val="00A44E88"/>
    <w:rsid w:val="00A4601A"/>
    <w:rsid w:val="00A568A3"/>
    <w:rsid w:val="00A7178A"/>
    <w:rsid w:val="00A72355"/>
    <w:rsid w:val="00A7456F"/>
    <w:rsid w:val="00A75904"/>
    <w:rsid w:val="00A8022F"/>
    <w:rsid w:val="00A81B40"/>
    <w:rsid w:val="00A83D1D"/>
    <w:rsid w:val="00A83EBF"/>
    <w:rsid w:val="00A8597B"/>
    <w:rsid w:val="00A90EA1"/>
    <w:rsid w:val="00AA4F62"/>
    <w:rsid w:val="00AA5FDB"/>
    <w:rsid w:val="00AB1075"/>
    <w:rsid w:val="00AC3C32"/>
    <w:rsid w:val="00AC3FB8"/>
    <w:rsid w:val="00AD41F2"/>
    <w:rsid w:val="00AD5885"/>
    <w:rsid w:val="00AD757B"/>
    <w:rsid w:val="00B001AF"/>
    <w:rsid w:val="00B03A9E"/>
    <w:rsid w:val="00B04C10"/>
    <w:rsid w:val="00B10A79"/>
    <w:rsid w:val="00B200AF"/>
    <w:rsid w:val="00B24649"/>
    <w:rsid w:val="00B26E24"/>
    <w:rsid w:val="00B548B6"/>
    <w:rsid w:val="00B62FBE"/>
    <w:rsid w:val="00B704AF"/>
    <w:rsid w:val="00B74D60"/>
    <w:rsid w:val="00B8202D"/>
    <w:rsid w:val="00B8662F"/>
    <w:rsid w:val="00B871B5"/>
    <w:rsid w:val="00B918DD"/>
    <w:rsid w:val="00B92671"/>
    <w:rsid w:val="00B9644E"/>
    <w:rsid w:val="00BA36AD"/>
    <w:rsid w:val="00BA471A"/>
    <w:rsid w:val="00BB6521"/>
    <w:rsid w:val="00BB788D"/>
    <w:rsid w:val="00BC6B6B"/>
    <w:rsid w:val="00BE2068"/>
    <w:rsid w:val="00BF78C2"/>
    <w:rsid w:val="00C03F0A"/>
    <w:rsid w:val="00C048BB"/>
    <w:rsid w:val="00C07151"/>
    <w:rsid w:val="00C109B6"/>
    <w:rsid w:val="00C11B1D"/>
    <w:rsid w:val="00C273CA"/>
    <w:rsid w:val="00C3630B"/>
    <w:rsid w:val="00C426C4"/>
    <w:rsid w:val="00C51F70"/>
    <w:rsid w:val="00C55D34"/>
    <w:rsid w:val="00C61021"/>
    <w:rsid w:val="00C67658"/>
    <w:rsid w:val="00C7380D"/>
    <w:rsid w:val="00C841AD"/>
    <w:rsid w:val="00C852C8"/>
    <w:rsid w:val="00C932B4"/>
    <w:rsid w:val="00CA1AAF"/>
    <w:rsid w:val="00CA3B70"/>
    <w:rsid w:val="00CB311E"/>
    <w:rsid w:val="00CB6817"/>
    <w:rsid w:val="00CD1FF3"/>
    <w:rsid w:val="00CD29B0"/>
    <w:rsid w:val="00CD49A4"/>
    <w:rsid w:val="00CF0762"/>
    <w:rsid w:val="00CF0C70"/>
    <w:rsid w:val="00CF0E47"/>
    <w:rsid w:val="00CF470D"/>
    <w:rsid w:val="00CF651C"/>
    <w:rsid w:val="00D02579"/>
    <w:rsid w:val="00D02747"/>
    <w:rsid w:val="00D0432A"/>
    <w:rsid w:val="00D0544B"/>
    <w:rsid w:val="00D07A9D"/>
    <w:rsid w:val="00D10EAD"/>
    <w:rsid w:val="00D133FE"/>
    <w:rsid w:val="00D13B79"/>
    <w:rsid w:val="00D15F63"/>
    <w:rsid w:val="00D2595E"/>
    <w:rsid w:val="00D26045"/>
    <w:rsid w:val="00D270C4"/>
    <w:rsid w:val="00D2796D"/>
    <w:rsid w:val="00D27E45"/>
    <w:rsid w:val="00D43767"/>
    <w:rsid w:val="00D44C52"/>
    <w:rsid w:val="00D512F3"/>
    <w:rsid w:val="00D5244D"/>
    <w:rsid w:val="00D64F6E"/>
    <w:rsid w:val="00D82BC7"/>
    <w:rsid w:val="00D90F06"/>
    <w:rsid w:val="00D942A8"/>
    <w:rsid w:val="00D94A1C"/>
    <w:rsid w:val="00D9728D"/>
    <w:rsid w:val="00DA3220"/>
    <w:rsid w:val="00DB34F8"/>
    <w:rsid w:val="00DB3A83"/>
    <w:rsid w:val="00DB7329"/>
    <w:rsid w:val="00DC1316"/>
    <w:rsid w:val="00DC1EFF"/>
    <w:rsid w:val="00DC27E2"/>
    <w:rsid w:val="00DC3631"/>
    <w:rsid w:val="00DC6FBB"/>
    <w:rsid w:val="00DD3508"/>
    <w:rsid w:val="00DD6EC2"/>
    <w:rsid w:val="00DD7575"/>
    <w:rsid w:val="00DE08EA"/>
    <w:rsid w:val="00DE37A2"/>
    <w:rsid w:val="00DE4CCA"/>
    <w:rsid w:val="00DE7B2F"/>
    <w:rsid w:val="00DF2784"/>
    <w:rsid w:val="00E01282"/>
    <w:rsid w:val="00E034D0"/>
    <w:rsid w:val="00E04095"/>
    <w:rsid w:val="00E108C6"/>
    <w:rsid w:val="00E15ABD"/>
    <w:rsid w:val="00E3018D"/>
    <w:rsid w:val="00E31A24"/>
    <w:rsid w:val="00E354EF"/>
    <w:rsid w:val="00E355AE"/>
    <w:rsid w:val="00E35EEF"/>
    <w:rsid w:val="00E379DF"/>
    <w:rsid w:val="00E51045"/>
    <w:rsid w:val="00E54CB8"/>
    <w:rsid w:val="00E64215"/>
    <w:rsid w:val="00E66886"/>
    <w:rsid w:val="00E76813"/>
    <w:rsid w:val="00E82CDE"/>
    <w:rsid w:val="00E870E6"/>
    <w:rsid w:val="00E9060F"/>
    <w:rsid w:val="00EA46F8"/>
    <w:rsid w:val="00EA648B"/>
    <w:rsid w:val="00EB573F"/>
    <w:rsid w:val="00EC22D0"/>
    <w:rsid w:val="00EC71CC"/>
    <w:rsid w:val="00ED5191"/>
    <w:rsid w:val="00ED7D77"/>
    <w:rsid w:val="00EF1C9B"/>
    <w:rsid w:val="00EF7D06"/>
    <w:rsid w:val="00F05060"/>
    <w:rsid w:val="00F05081"/>
    <w:rsid w:val="00F05B60"/>
    <w:rsid w:val="00F11252"/>
    <w:rsid w:val="00F23EE9"/>
    <w:rsid w:val="00F27BCC"/>
    <w:rsid w:val="00F329B2"/>
    <w:rsid w:val="00F431C0"/>
    <w:rsid w:val="00F52097"/>
    <w:rsid w:val="00F52801"/>
    <w:rsid w:val="00F52892"/>
    <w:rsid w:val="00F576C2"/>
    <w:rsid w:val="00F63EAD"/>
    <w:rsid w:val="00F64EE2"/>
    <w:rsid w:val="00F66733"/>
    <w:rsid w:val="00F74CDF"/>
    <w:rsid w:val="00F76B6D"/>
    <w:rsid w:val="00F778BF"/>
    <w:rsid w:val="00F858B7"/>
    <w:rsid w:val="00FB0A59"/>
    <w:rsid w:val="00FB68A5"/>
    <w:rsid w:val="00FD0D11"/>
    <w:rsid w:val="00FD2C4A"/>
    <w:rsid w:val="00FE1085"/>
    <w:rsid w:val="00FF262C"/>
    <w:rsid w:val="00FF61D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customStyle="1" w:styleId="UnresolvedMention2">
    <w:name w:val="Unresolved Mention2"/>
    <w:basedOn w:val="DefaultParagraphFont"/>
    <w:uiPriority w:val="99"/>
    <w:semiHidden/>
    <w:unhideWhenUsed/>
    <w:rsid w:val="003C702B"/>
    <w:rPr>
      <w:color w:val="605E5C"/>
      <w:shd w:val="clear" w:color="auto" w:fill="E1DFDD"/>
    </w:rPr>
  </w:style>
  <w:style w:type="table" w:styleId="GridTable1Light-Accent6">
    <w:name w:val="Grid Table 1 Light Accent 6"/>
    <w:basedOn w:val="TableNormal"/>
    <w:uiPriority w:val="46"/>
    <w:rsid w:val="001B7E24"/>
    <w:pPr>
      <w:spacing w:line="240" w:lineRule="auto"/>
    </w:p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Default">
    <w:name w:val="Default"/>
    <w:rsid w:val="00CF0762"/>
    <w:pPr>
      <w:autoSpaceDE w:val="0"/>
      <w:autoSpaceDN w:val="0"/>
      <w:adjustRightInd w:val="0"/>
      <w:spacing w:line="240" w:lineRule="auto"/>
    </w:pPr>
    <w:rPr>
      <w:rFonts w:ascii="Calibri Light" w:hAnsi="Calibri Light" w:cs="Calibri Light"/>
      <w:color w:val="000000"/>
      <w:sz w:val="24"/>
      <w:szCs w:val="24"/>
    </w:rPr>
  </w:style>
  <w:style w:type="character" w:customStyle="1" w:styleId="UnresolvedMention">
    <w:name w:val="Unresolved Mention"/>
    <w:basedOn w:val="DefaultParagraphFont"/>
    <w:uiPriority w:val="99"/>
    <w:semiHidden/>
    <w:unhideWhenUsed/>
    <w:rsid w:val="0082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495098688">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2707281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c.thrive.health/" TargetMode="External"/><Relationship Id="rId18"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6" Type="http://schemas.openxmlformats.org/officeDocument/2006/relationships/hyperlink" Target="https://srs.ubc.ca/covid-19/health-safety-covid-19/working-safely/personal-protective-equipment/" TargetMode="External"/><Relationship Id="rId39" Type="http://schemas.openxmlformats.org/officeDocument/2006/relationships/hyperlink" Target="https://www.ifla.org/covid-19-and-libraries" TargetMode="External"/><Relationship Id="rId21" Type="http://schemas.openxmlformats.org/officeDocument/2006/relationships/hyperlink" Target="https://www.worksafebc.com/en/about-us/covid-19-updates/covid-19-returning-safe-operation/offices" TargetMode="External"/><Relationship Id="rId34" Type="http://schemas.openxmlformats.org/officeDocument/2006/relationships/hyperlink" Target="https://srs.ubc.ca/covid-19/safety-planning/communications-resources/" TargetMode="External"/><Relationship Id="rId42" Type="http://schemas.openxmlformats.org/officeDocument/2006/relationships/hyperlink" Target="https://library-services-250613.sites.olt.ubc.ca/files/2020/11/Staff_Room_COVID-19_Safety_Procedures_2020_11_03.pdf" TargetMode="External"/><Relationship Id="rId47" Type="http://schemas.openxmlformats.org/officeDocument/2006/relationships/hyperlink" Target="https://srs.ubc.ca/covid-19/" TargetMode="External"/><Relationship Id="rId50" Type="http://schemas.openxmlformats.org/officeDocument/2006/relationships/hyperlink" Target="https://riskmanagement.sites.olt.ubc.ca/files/2020/04/Guidance-for-Shared-Vehicles-FINAL.pdf" TargetMode="External"/><Relationship Id="rId55" Type="http://schemas.openxmlformats.org/officeDocument/2006/relationships/hyperlink" Target="https://library-services-250613.sites.olt.ubc.ca/files/2020/11/Staff_Room_COVID-19_Safety_Procedures_2020_11_03.pdf" TargetMode="External"/><Relationship Id="rId63" Type="http://schemas.openxmlformats.org/officeDocument/2006/relationships/hyperlink" Target="https://riskmanagement.sites.olt.ubc.ca/files/2020/06/Do-Not-Use-Sink-Red.pdf" TargetMode="External"/><Relationship Id="rId68" Type="http://schemas.openxmlformats.org/officeDocument/2006/relationships/hyperlink" Target="https://srs.ubc.ca/covid-19/health-safety-covid-19/non-medical-mask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ksafebc.com/en/about-us/covid-19-updates/covid-19-returning-safe-operation" TargetMode="External"/><Relationship Id="rId29" Type="http://schemas.openxmlformats.org/officeDocument/2006/relationships/hyperlink" Target="https://riskmanagement.sites.olt.ubc.ca/files/2020/04/Guidelines-for-Meetings-Trainings-FINAL.pdf" TargetMode="Externa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srs.ubc.ca/files/2020/06/6.-Guidelines-for-Safe-Washroom-Re-Occupancy.pdf" TargetMode="External"/><Relationship Id="rId32" Type="http://schemas.openxmlformats.org/officeDocument/2006/relationships/hyperlink" Target="https://riskmanagement.sites.olt.ubc.ca/files/2020/08/Guidelines_cleaning_spaces_V_8_final.pdf" TargetMode="External"/><Relationship Id="rId37" Type="http://schemas.openxmlformats.org/officeDocument/2006/relationships/hyperlink" Target="https://www.nedcc.org/free-resources/preservation-leaflets/3.-emergency-management/3.5-disinfecting-books" TargetMode="External"/><Relationship Id="rId40" Type="http://schemas.openxmlformats.org/officeDocument/2006/relationships/image" Target="media/image1.png"/><Relationship Id="rId45" Type="http://schemas.openxmlformats.org/officeDocument/2006/relationships/hyperlink" Target="https://services.library.ubc.ca/safety-plans/" TargetMode="External"/><Relationship Id="rId53" Type="http://schemas.openxmlformats.org/officeDocument/2006/relationships/hyperlink" Target="https://bc.thrive.health/covid19/en" TargetMode="External"/><Relationship Id="rId58" Type="http://schemas.openxmlformats.org/officeDocument/2006/relationships/hyperlink" Target="https://ubccpe.instructure.com/courses/1130" TargetMode="External"/><Relationship Id="rId66" Type="http://schemas.openxmlformats.org/officeDocument/2006/relationships/hyperlink" Target="https://riskmanagement.sites.olt.ubc.ca/files/2020/04/Guidelines-for-Meetings-Trainings-FINAL.pdf" TargetMode="External"/><Relationship Id="rId74" Type="http://schemas.openxmlformats.org/officeDocument/2006/relationships/header" Target="header2.xml"/><Relationship Id="rId79"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riskmanagement.sites.olt.ubc.ca/files/2020/06/Washroom-occupancy-1-gender-neutral-blue.pdf" TargetMode="External"/><Relationship Id="rId10" Type="http://schemas.openxmlformats.org/officeDocument/2006/relationships/hyperlink" Target="https://www.canada.ca/en/health-canada/services/drugs-health-products/disinfectants/covid-19/list.html" TargetMode="External"/><Relationship Id="rId19"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1" Type="http://schemas.openxmlformats.org/officeDocument/2006/relationships/hyperlink" Target="https://wpl.ubc.ca/browse/srs/courses/wpl-srs-covid" TargetMode="External"/><Relationship Id="rId44" Type="http://schemas.openxmlformats.org/officeDocument/2006/relationships/hyperlink" Target="https://wellbeing.ubc.ca/wellbeing-campaigns-andinitiatives/" TargetMode="External"/><Relationship Id="rId52"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60" Type="http://schemas.openxmlformats.org/officeDocument/2006/relationships/hyperlink" Target="https://riskmanagement.sites.olt.ubc.ca/files/2020/06/Entry-Check-Red.pdf" TargetMode="External"/><Relationship Id="rId65" Type="http://schemas.openxmlformats.org/officeDocument/2006/relationships/hyperlink" Target="https://ikblc.ubc.ca/spaces/building-safety/" TargetMode="External"/><Relationship Id="rId73" Type="http://schemas.openxmlformats.org/officeDocument/2006/relationships/image" Target="media/image4.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s.ubc.ca/covid-19/safety-planning/determining-safety-plan-risk/" TargetMode="External"/><Relationship Id="rId14" Type="http://schemas.openxmlformats.org/officeDocument/2006/relationships/hyperlink" Target="https://www2.gov.bc.ca/assets/gov/health/about-bc-s-health-care-system/office-of-the-provincial-health-officer/covid-19/bc_covid-19_go-forward_management_strategy_web.pdf" TargetMode="External"/><Relationship Id="rId22" Type="http://schemas.openxmlformats.org/officeDocument/2006/relationships/hyperlink" Target="https://srs.ubc.ca/files/2020/06/4.-COVID-19-Campus-Rules.pdf" TargetMode="External"/><Relationship Id="rId27" Type="http://schemas.openxmlformats.org/officeDocument/2006/relationships/hyperlink" Target="https://riskmanagement.sites.olt.ubc.ca/files/2020/04/Guidance-for-Shared-Vehicles-FINAL.pdf" TargetMode="External"/><Relationship Id="rId30" Type="http://schemas.openxmlformats.org/officeDocument/2006/relationships/hyperlink" Target="https://srs.ubc.ca/covid-19/safety-planning/communications-resources/" TargetMode="External"/><Relationship Id="rId35" Type="http://schemas.openxmlformats.org/officeDocument/2006/relationships/hyperlink" Target="https://riskmanagement.sites.olt.ubc.ca/files/2020/09/COVID19-Safety-Plan-Addendum_Required-Non-Medical-Masks_6.0_Final.pdf" TargetMode="External"/><Relationship Id="rId43" Type="http://schemas.openxmlformats.org/officeDocument/2006/relationships/hyperlink" Target="https://wellbeing.ubc.ca/wellbeing-campaigns-andinitiatives/" TargetMode="External"/><Relationship Id="rId48" Type="http://schemas.openxmlformats.org/officeDocument/2006/relationships/hyperlink" Target="https://library-services-250613.sites.olt.ubc.ca/files/2020/11/Staff_Room_COVID-19_Safety_Procedures_2020_11_03.pdf" TargetMode="External"/><Relationship Id="rId56" Type="http://schemas.openxmlformats.org/officeDocument/2006/relationships/hyperlink" Target="https://ubccpe.instructure.com/courses/1130" TargetMode="External"/><Relationship Id="rId64" Type="http://schemas.openxmlformats.org/officeDocument/2006/relationships/hyperlink" Target="https://riskmanagement.sites.olt.ubc.ca/files/2020/06/Occupancy-Limit-1-Blue.pdf" TargetMode="External"/><Relationship Id="rId69" Type="http://schemas.openxmlformats.org/officeDocument/2006/relationships/hyperlink" Target="https://srs.ubc.ca/files/2020/06/4.-COVID-19-Campus-Rules.pdf" TargetMode="External"/><Relationship Id="rId77" Type="http://schemas.openxmlformats.org/officeDocument/2006/relationships/fontTable" Target="fontTable.xml"/><Relationship Id="rId8" Type="http://schemas.openxmlformats.org/officeDocument/2006/relationships/hyperlink" Target="https://covid19.ubc.ca/" TargetMode="External"/><Relationship Id="rId51" Type="http://schemas.openxmlformats.org/officeDocument/2006/relationships/hyperlink" Target="https://bc.thrive.health/covid19/en" TargetMode="External"/><Relationship Id="rId72" Type="http://schemas.openxmlformats.org/officeDocument/2006/relationships/footer" Target="footer1.xml"/><Relationship Id="rId8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2.gov.bc.ca/assets/gov/public-safety-and-emergency-services/emergency-preparedness-response-recovery/gdx/bcs_restart_plan_web.pdf" TargetMode="External"/><Relationship Id="rId17"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files/2020/06/8.-Space-Analysis-Re-Occupancy-Planning-Tool.pdf" TargetMode="External"/><Relationship Id="rId33" Type="http://schemas.openxmlformats.org/officeDocument/2006/relationships/hyperlink" Target="https://learningspaces.ubc.ca/covid-19-gts-classroom-safety-planning" TargetMode="External"/><Relationship Id="rId38" Type="http://schemas.openxmlformats.org/officeDocument/2006/relationships/hyperlink" Target="https://bclaconnect.ca/highlight/15898/" TargetMode="External"/><Relationship Id="rId46" Type="http://schemas.openxmlformats.org/officeDocument/2006/relationships/image" Target="media/image2.png"/><Relationship Id="rId59" Type="http://schemas.openxmlformats.org/officeDocument/2006/relationships/hyperlink" Target="https://www.google.com/url?sa=t&amp;rct=j&amp;q=&amp;esrc=s&amp;source=web&amp;cd=&amp;ved=2ahUKEwjx4N6auqDsAhWjMX0KHW2SB1AQFjABegQIBhAC&amp;url=https%3A%2F%2Fwww.worksafebc.com%2Fen%2Fresources%2Fhealth-safety%2Fposters%2Fhelp-prevent-spread-covid-19-entry-check-visitors%3Flang%3Den%26direct&amp;usg=AOvVaw0pw40y9qKrgvnxzjpHIn1i" TargetMode="External"/><Relationship Id="rId67" Type="http://schemas.openxmlformats.org/officeDocument/2006/relationships/hyperlink" Target="https://riskmanagement.sites.olt.ubc.ca/files/2020/09/COVID19-Safety-Plan-Addendum_Required-Non-Medical-Masks_6.0_Final.pdf" TargetMode="External"/><Relationship Id="rId20"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1" Type="http://schemas.openxmlformats.org/officeDocument/2006/relationships/hyperlink" Target="https://www.globalindustrial.ca/p/janitorial-maintenance/cleaning-supplies/disinfectants-sanitizers/germosolve5-disinfectant-cleaner-deodorizer-trigger-spray-946-ml-12-bottles-case-32355-ca" TargetMode="External"/><Relationship Id="rId54" Type="http://schemas.openxmlformats.org/officeDocument/2006/relationships/hyperlink" Target="http://buildingoperations.ubc.ca/2020/05/25/custodial-services-keeping-your-facility-clean-and-sanitized/" TargetMode="External"/><Relationship Id="rId62" Type="http://schemas.openxmlformats.org/officeDocument/2006/relationships/hyperlink" Target="https://riskmanagement.sites.olt.ubc.ca/files/2020/06/Occupancy-Limit-1-Blue.pdf" TargetMode="External"/><Relationship Id="rId70" Type="http://schemas.openxmlformats.org/officeDocument/2006/relationships/hyperlink" Target="https://riskmanagement.sites.olt.ubc.ca/files/2020/09/COVID19-Safety-Plan-Addendum_Required-Non-Medical-Masks_6.0_Final.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ccdc.ca/health-info/diseases-conditions/covid-19/prevention-risks" TargetMode="External"/><Relationship Id="rId23" Type="http://schemas.openxmlformats.org/officeDocument/2006/relationships/hyperlink" Target="https://srs.ubc.ca/files/2020/06/5.-Guidelines-for-Preparing-for-Re-Occupancy.pdf" TargetMode="External"/><Relationship Id="rId28" Type="http://schemas.openxmlformats.org/officeDocument/2006/relationships/hyperlink" Target="http://facilities.ubc.ca/covid-19/" TargetMode="External"/><Relationship Id="rId36" Type="http://schemas.openxmlformats.org/officeDocument/2006/relationships/hyperlink" Target="https://www.webjunction.org/explore-topics/COVID-19-research-project.html" TargetMode="External"/><Relationship Id="rId49" Type="http://schemas.openxmlformats.org/officeDocument/2006/relationships/hyperlink" Target="https://www.google.com/url?sa=t&amp;rct=j&amp;q=&amp;esrc=s&amp;source=web&amp;cd=&amp;cad=rja&amp;uact=8&amp;ved=2ahUKEwiav7ai2Z7sAhX0NX0KHaAxBp0QFjAAegQIBBAC&amp;url=https%3A%2F%2Friskmanagement.sites.olt.ubc.ca%2Ffiles%2F2020%2F04%2FCOVID-19-Physical-Distancing-Guidance-FINAL-.pdf&amp;usg=AOvVaw0mMnTGlhCdMZ0giguWQXKg" TargetMode="External"/><Relationship Id="rId57" Type="http://schemas.openxmlformats.org/officeDocument/2006/relationships/hyperlink" Target="https://wpl.ubc.ca/browse/srs/courses/wpl-srs-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8B8A-5781-4714-BC43-902F631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6430</Words>
  <Characters>37617</Characters>
  <Application>Microsoft Office Word</Application>
  <DocSecurity>4</DocSecurity>
  <Lines>1139</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cp:lastModifiedBy>
  <cp:revision>2</cp:revision>
  <cp:lastPrinted>2020-05-24T21:24:00Z</cp:lastPrinted>
  <dcterms:created xsi:type="dcterms:W3CDTF">2020-12-07T19:19:00Z</dcterms:created>
  <dcterms:modified xsi:type="dcterms:W3CDTF">2020-12-07T19:19:00Z</dcterms:modified>
</cp:coreProperties>
</file>